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69" w:rsidRPr="00DD6737" w:rsidRDefault="00E63569" w:rsidP="00E63569">
      <w:pPr>
        <w:tabs>
          <w:tab w:val="left" w:pos="1260"/>
          <w:tab w:val="num" w:pos="1620"/>
        </w:tabs>
        <w:spacing w:line="360" w:lineRule="auto"/>
        <w:ind w:firstLine="709"/>
        <w:jc w:val="both"/>
      </w:pPr>
    </w:p>
    <w:tbl>
      <w:tblPr>
        <w:tblpPr w:leftFromText="180" w:rightFromText="180" w:vertAnchor="text" w:horzAnchor="margin" w:tblpXSpec="right" w:tblpY="-48"/>
        <w:tblW w:w="5400" w:type="dxa"/>
        <w:tblLook w:val="01E0" w:firstRow="1" w:lastRow="1" w:firstColumn="1" w:lastColumn="1" w:noHBand="0" w:noVBand="0"/>
      </w:tblPr>
      <w:tblGrid>
        <w:gridCol w:w="5400"/>
      </w:tblGrid>
      <w:tr w:rsidR="00E63569" w:rsidRPr="00D06193" w:rsidTr="000518E6">
        <w:tc>
          <w:tcPr>
            <w:tcW w:w="5400" w:type="dxa"/>
          </w:tcPr>
          <w:p w:rsidR="00E63569" w:rsidRPr="00D06193" w:rsidRDefault="00E63569" w:rsidP="000518E6">
            <w:pPr>
              <w:keepNext/>
              <w:jc w:val="center"/>
              <w:outlineLvl w:val="3"/>
              <w:rPr>
                <w:sz w:val="24"/>
              </w:rPr>
            </w:pPr>
            <w:r w:rsidRPr="00D06193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№6</w:t>
            </w:r>
          </w:p>
        </w:tc>
      </w:tr>
      <w:tr w:rsidR="00E63569" w:rsidRPr="00D06193" w:rsidTr="000518E6">
        <w:tc>
          <w:tcPr>
            <w:tcW w:w="5400" w:type="dxa"/>
          </w:tcPr>
          <w:p w:rsidR="00E63569" w:rsidRDefault="00E63569" w:rsidP="000518E6">
            <w:pPr>
              <w:jc w:val="center"/>
              <w:rPr>
                <w:b/>
                <w:sz w:val="28"/>
              </w:rPr>
            </w:pPr>
            <w:proofErr w:type="gramStart"/>
            <w:r w:rsidRPr="00D06193">
              <w:t xml:space="preserve">к Порядку </w:t>
            </w:r>
            <w:r w:rsidRPr="00557F00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557F00">
              <w:t xml:space="preserve"> зарегистрированным кандидатам на должность Губернатора Тверской области, избирательным объединениям, зарегистрировавшим областные списки кандидатов, зарегистрированным кандидатам в депутаты Законодательного Собрания Тверской области седьмого созыва по одномандатным избирательным округам при проведении выборов 19 сентября 2021 года </w:t>
            </w:r>
            <w:proofErr w:type="gramEnd"/>
          </w:p>
          <w:p w:rsidR="00E63569" w:rsidRPr="00D06193" w:rsidRDefault="00E63569" w:rsidP="000518E6">
            <w:pPr>
              <w:jc w:val="center"/>
              <w:rPr>
                <w:sz w:val="24"/>
              </w:rPr>
            </w:pPr>
          </w:p>
        </w:tc>
      </w:tr>
    </w:tbl>
    <w:p w:rsidR="00E63569" w:rsidRPr="00D06193" w:rsidRDefault="00E63569" w:rsidP="00E63569">
      <w:pPr>
        <w:ind w:firstLine="720"/>
        <w:jc w:val="center"/>
        <w:rPr>
          <w:b/>
        </w:rPr>
      </w:pPr>
    </w:p>
    <w:p w:rsidR="00E63569" w:rsidRPr="00D06193" w:rsidRDefault="00E63569" w:rsidP="00E63569">
      <w:pPr>
        <w:jc w:val="center"/>
        <w:rPr>
          <w:b/>
        </w:rPr>
      </w:pPr>
    </w:p>
    <w:p w:rsidR="00E63569" w:rsidRPr="00D06193" w:rsidRDefault="00E63569" w:rsidP="00E63569">
      <w:pPr>
        <w:ind w:firstLine="720"/>
        <w:jc w:val="center"/>
        <w:rPr>
          <w:b/>
        </w:rPr>
      </w:pPr>
    </w:p>
    <w:p w:rsidR="00E63569" w:rsidRPr="00D06193" w:rsidRDefault="00E63569" w:rsidP="00E63569">
      <w:pPr>
        <w:ind w:firstLine="720"/>
        <w:jc w:val="center"/>
        <w:rPr>
          <w:b/>
        </w:rPr>
      </w:pPr>
    </w:p>
    <w:p w:rsidR="00E63569" w:rsidRPr="00D06193" w:rsidRDefault="00E63569" w:rsidP="00E63569">
      <w:pPr>
        <w:ind w:firstLine="720"/>
        <w:jc w:val="center"/>
        <w:rPr>
          <w:b/>
        </w:rPr>
      </w:pPr>
    </w:p>
    <w:p w:rsidR="00E63569" w:rsidRPr="00D06193" w:rsidRDefault="00E63569" w:rsidP="00E63569">
      <w:pPr>
        <w:ind w:firstLine="720"/>
        <w:jc w:val="center"/>
        <w:rPr>
          <w:b/>
        </w:rPr>
      </w:pPr>
    </w:p>
    <w:p w:rsidR="00E63569" w:rsidRPr="00D06193" w:rsidRDefault="00E63569" w:rsidP="00E63569">
      <w:pPr>
        <w:spacing w:before="240"/>
        <w:ind w:firstLine="720"/>
        <w:jc w:val="center"/>
        <w:rPr>
          <w:b/>
          <w:sz w:val="24"/>
          <w:szCs w:val="24"/>
        </w:rPr>
      </w:pPr>
    </w:p>
    <w:p w:rsidR="00E63569" w:rsidRDefault="00E63569" w:rsidP="00E63569">
      <w:pPr>
        <w:spacing w:before="240"/>
        <w:ind w:firstLine="720"/>
        <w:jc w:val="center"/>
        <w:rPr>
          <w:b/>
          <w:sz w:val="24"/>
          <w:szCs w:val="24"/>
        </w:rPr>
      </w:pPr>
    </w:p>
    <w:p w:rsidR="00E63569" w:rsidRDefault="00E63569" w:rsidP="00E63569">
      <w:pPr>
        <w:spacing w:before="240"/>
        <w:ind w:firstLine="720"/>
        <w:jc w:val="center"/>
        <w:rPr>
          <w:b/>
          <w:sz w:val="24"/>
          <w:szCs w:val="24"/>
        </w:rPr>
      </w:pPr>
    </w:p>
    <w:p w:rsidR="00E63569" w:rsidRPr="00D06193" w:rsidRDefault="00E63569" w:rsidP="00E63569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E63569" w:rsidRDefault="00E63569" w:rsidP="00E63569">
      <w:pPr>
        <w:ind w:firstLine="720"/>
        <w:jc w:val="center"/>
        <w:rPr>
          <w:b/>
        </w:rPr>
      </w:pPr>
      <w:r w:rsidRPr="00D06193">
        <w:rPr>
          <w:b/>
          <w:sz w:val="24"/>
          <w:szCs w:val="24"/>
        </w:rPr>
        <w:t xml:space="preserve">распределения между зарегистрированными кандидатами </w:t>
      </w:r>
      <w:r>
        <w:rPr>
          <w:b/>
          <w:sz w:val="24"/>
          <w:szCs w:val="24"/>
        </w:rPr>
        <w:t xml:space="preserve">на должность Губернатора Тверской области </w:t>
      </w:r>
      <w:r w:rsidRPr="00D06193">
        <w:rPr>
          <w:b/>
          <w:sz w:val="24"/>
          <w:szCs w:val="24"/>
        </w:rPr>
        <w:t xml:space="preserve">бесплатной (платной) печатной площади </w:t>
      </w:r>
      <w:proofErr w:type="gramStart"/>
      <w:r w:rsidRPr="00D06193">
        <w:rPr>
          <w:b/>
          <w:sz w:val="24"/>
          <w:szCs w:val="24"/>
        </w:rPr>
        <w:t>в</w:t>
      </w:r>
      <w:proofErr w:type="gramEnd"/>
      <w:r w:rsidRPr="00D06193">
        <w:rPr>
          <w:b/>
        </w:rPr>
        <w:t xml:space="preserve"> </w:t>
      </w:r>
    </w:p>
    <w:p w:rsidR="00E63569" w:rsidRPr="00790E6D" w:rsidRDefault="00E63569" w:rsidP="00E63569">
      <w:pPr>
        <w:ind w:firstLine="720"/>
        <w:jc w:val="center"/>
        <w:rPr>
          <w:b/>
          <w:u w:val="single"/>
        </w:rPr>
      </w:pPr>
      <w:r w:rsidRPr="00790E6D">
        <w:rPr>
          <w:b/>
          <w:u w:val="single"/>
        </w:rPr>
        <w:t>АНО «Редакция газеты «Весьегонская жизнь»</w:t>
      </w:r>
    </w:p>
    <w:p w:rsidR="00E63569" w:rsidRPr="00D06193" w:rsidRDefault="00E63569" w:rsidP="00E63569">
      <w:pPr>
        <w:spacing w:after="240"/>
        <w:ind w:firstLine="720"/>
        <w:jc w:val="center"/>
        <w:rPr>
          <w:i/>
          <w:sz w:val="18"/>
          <w:szCs w:val="18"/>
        </w:rPr>
      </w:pPr>
      <w:r w:rsidRPr="00D06193">
        <w:rPr>
          <w:i/>
          <w:sz w:val="18"/>
          <w:szCs w:val="18"/>
        </w:rPr>
        <w:t xml:space="preserve">  (наименование периодического печатного издания)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126"/>
        <w:gridCol w:w="2410"/>
      </w:tblGrid>
      <w:tr w:rsidR="00E63569" w:rsidRPr="00D06193" w:rsidTr="000518E6">
        <w:trPr>
          <w:cantSplit/>
        </w:trPr>
        <w:tc>
          <w:tcPr>
            <w:tcW w:w="540" w:type="dxa"/>
            <w:vMerge w:val="restart"/>
            <w:vAlign w:val="center"/>
          </w:tcPr>
          <w:p w:rsidR="00E63569" w:rsidRPr="00D06193" w:rsidRDefault="00E63569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38" w:type="dxa"/>
            <w:vMerge w:val="restart"/>
            <w:vAlign w:val="center"/>
          </w:tcPr>
          <w:p w:rsidR="00E63569" w:rsidRPr="00D06193" w:rsidRDefault="00E63569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4536" w:type="dxa"/>
            <w:gridSpan w:val="2"/>
            <w:vAlign w:val="center"/>
          </w:tcPr>
          <w:p w:rsidR="00E63569" w:rsidRPr="00D06193" w:rsidRDefault="00E63569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E63569" w:rsidRPr="00D06193" w:rsidRDefault="00E63569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E63569" w:rsidRPr="00D06193" w:rsidTr="000518E6">
        <w:trPr>
          <w:cantSplit/>
        </w:trPr>
        <w:tc>
          <w:tcPr>
            <w:tcW w:w="540" w:type="dxa"/>
            <w:vMerge/>
            <w:vAlign w:val="center"/>
          </w:tcPr>
          <w:p w:rsidR="00E63569" w:rsidRPr="00D06193" w:rsidRDefault="00E63569" w:rsidP="00051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E63569" w:rsidRPr="00D06193" w:rsidRDefault="00E63569" w:rsidP="00051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3569" w:rsidRPr="00D06193" w:rsidRDefault="00E63569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2410" w:type="dxa"/>
            <w:vAlign w:val="center"/>
          </w:tcPr>
          <w:p w:rsidR="00E63569" w:rsidRPr="00D06193" w:rsidRDefault="00E63569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E63569" w:rsidRPr="00D06193" w:rsidTr="000518E6">
        <w:tc>
          <w:tcPr>
            <w:tcW w:w="540" w:type="dxa"/>
            <w:vAlign w:val="center"/>
          </w:tcPr>
          <w:p w:rsidR="00E63569" w:rsidRPr="00790E6D" w:rsidRDefault="00E63569" w:rsidP="000518E6">
            <w:pPr>
              <w:jc w:val="center"/>
            </w:pPr>
            <w:r w:rsidRPr="00790E6D">
              <w:t>1</w:t>
            </w:r>
          </w:p>
        </w:tc>
        <w:tc>
          <w:tcPr>
            <w:tcW w:w="4138" w:type="dxa"/>
            <w:vAlign w:val="center"/>
          </w:tcPr>
          <w:p w:rsidR="00E63569" w:rsidRDefault="00E63569" w:rsidP="000518E6">
            <w:pPr>
              <w:jc w:val="center"/>
            </w:pPr>
            <w:r w:rsidRPr="00790E6D">
              <w:t>Воробьева Людмила Федоровна</w:t>
            </w:r>
          </w:p>
          <w:p w:rsidR="00E63569" w:rsidRPr="00790E6D" w:rsidRDefault="00E63569" w:rsidP="000518E6">
            <w:pPr>
              <w:jc w:val="center"/>
            </w:pPr>
          </w:p>
        </w:tc>
        <w:tc>
          <w:tcPr>
            <w:tcW w:w="2126" w:type="dxa"/>
            <w:vAlign w:val="center"/>
          </w:tcPr>
          <w:p w:rsidR="00E63569" w:rsidRPr="00790E6D" w:rsidRDefault="00E63569" w:rsidP="000518E6">
            <w:pPr>
              <w:jc w:val="center"/>
            </w:pPr>
            <w:r w:rsidRPr="00790E6D">
              <w:t>24.08.2021; 7.09.2021</w:t>
            </w:r>
          </w:p>
        </w:tc>
        <w:tc>
          <w:tcPr>
            <w:tcW w:w="2410" w:type="dxa"/>
            <w:vAlign w:val="center"/>
          </w:tcPr>
          <w:p w:rsidR="00E63569" w:rsidRPr="00D06193" w:rsidRDefault="00E63569" w:rsidP="000518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3569" w:rsidRPr="00D06193" w:rsidTr="000518E6">
        <w:tc>
          <w:tcPr>
            <w:tcW w:w="540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2</w:t>
            </w:r>
          </w:p>
        </w:tc>
        <w:tc>
          <w:tcPr>
            <w:tcW w:w="4138" w:type="dxa"/>
            <w:vAlign w:val="center"/>
          </w:tcPr>
          <w:p w:rsidR="00E63569" w:rsidRDefault="00E63569" w:rsidP="000518E6">
            <w:pPr>
              <w:jc w:val="center"/>
            </w:pPr>
            <w:r>
              <w:t>Горлов Олег Юрьевич</w:t>
            </w:r>
          </w:p>
          <w:p w:rsidR="00E63569" w:rsidRPr="00D06193" w:rsidRDefault="00E63569" w:rsidP="000518E6">
            <w:pPr>
              <w:jc w:val="center"/>
            </w:pPr>
          </w:p>
        </w:tc>
        <w:tc>
          <w:tcPr>
            <w:tcW w:w="2126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31.08.2021; 14.09.2021</w:t>
            </w:r>
          </w:p>
        </w:tc>
        <w:tc>
          <w:tcPr>
            <w:tcW w:w="2410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-</w:t>
            </w:r>
          </w:p>
        </w:tc>
      </w:tr>
      <w:tr w:rsidR="00E63569" w:rsidRPr="00D06193" w:rsidTr="000518E6">
        <w:tc>
          <w:tcPr>
            <w:tcW w:w="540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3</w:t>
            </w:r>
          </w:p>
        </w:tc>
        <w:tc>
          <w:tcPr>
            <w:tcW w:w="4138" w:type="dxa"/>
            <w:vAlign w:val="center"/>
          </w:tcPr>
          <w:p w:rsidR="00E63569" w:rsidRDefault="00E63569" w:rsidP="000518E6">
            <w:pPr>
              <w:jc w:val="center"/>
            </w:pPr>
            <w:proofErr w:type="spellStart"/>
            <w:r>
              <w:t>Игнатьков</w:t>
            </w:r>
            <w:proofErr w:type="spellEnd"/>
            <w:r>
              <w:t xml:space="preserve"> Дмитрий Анатольевич</w:t>
            </w:r>
          </w:p>
          <w:p w:rsidR="00E63569" w:rsidRPr="00D06193" w:rsidRDefault="00E63569" w:rsidP="000518E6">
            <w:pPr>
              <w:jc w:val="center"/>
            </w:pPr>
          </w:p>
        </w:tc>
        <w:tc>
          <w:tcPr>
            <w:tcW w:w="2126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7.09.2021; 14.09.2021</w:t>
            </w:r>
          </w:p>
        </w:tc>
        <w:tc>
          <w:tcPr>
            <w:tcW w:w="2410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-</w:t>
            </w:r>
          </w:p>
        </w:tc>
      </w:tr>
      <w:tr w:rsidR="00E63569" w:rsidRPr="00D06193" w:rsidTr="000518E6">
        <w:tc>
          <w:tcPr>
            <w:tcW w:w="540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4</w:t>
            </w:r>
          </w:p>
        </w:tc>
        <w:tc>
          <w:tcPr>
            <w:tcW w:w="4138" w:type="dxa"/>
            <w:vAlign w:val="center"/>
          </w:tcPr>
          <w:p w:rsidR="00E63569" w:rsidRDefault="00E63569" w:rsidP="000518E6">
            <w:pPr>
              <w:jc w:val="center"/>
            </w:pPr>
            <w:r>
              <w:t>Клейменов Илья Юрьевич</w:t>
            </w:r>
          </w:p>
          <w:p w:rsidR="00E63569" w:rsidRPr="00D06193" w:rsidRDefault="00E63569" w:rsidP="000518E6">
            <w:pPr>
              <w:jc w:val="center"/>
            </w:pPr>
          </w:p>
        </w:tc>
        <w:tc>
          <w:tcPr>
            <w:tcW w:w="2126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24.08.2021; 14.09.2021</w:t>
            </w:r>
          </w:p>
        </w:tc>
        <w:tc>
          <w:tcPr>
            <w:tcW w:w="2410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-</w:t>
            </w:r>
          </w:p>
        </w:tc>
      </w:tr>
      <w:tr w:rsidR="00E63569" w:rsidRPr="00D06193" w:rsidTr="000518E6">
        <w:tc>
          <w:tcPr>
            <w:tcW w:w="540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5</w:t>
            </w:r>
          </w:p>
        </w:tc>
        <w:tc>
          <w:tcPr>
            <w:tcW w:w="4138" w:type="dxa"/>
            <w:vAlign w:val="center"/>
          </w:tcPr>
          <w:p w:rsidR="00E63569" w:rsidRDefault="00E63569" w:rsidP="000518E6">
            <w:pPr>
              <w:jc w:val="center"/>
            </w:pPr>
            <w:proofErr w:type="spellStart"/>
            <w:r>
              <w:t>Руденя</w:t>
            </w:r>
            <w:proofErr w:type="spellEnd"/>
            <w:r>
              <w:t xml:space="preserve"> Игорь Михайлович</w:t>
            </w:r>
          </w:p>
          <w:p w:rsidR="00E63569" w:rsidRPr="00D06193" w:rsidRDefault="00E63569" w:rsidP="000518E6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31.08.2021; 7.09.2021</w:t>
            </w:r>
          </w:p>
        </w:tc>
        <w:tc>
          <w:tcPr>
            <w:tcW w:w="2410" w:type="dxa"/>
            <w:vAlign w:val="center"/>
          </w:tcPr>
          <w:p w:rsidR="00E63569" w:rsidRPr="00D06193" w:rsidRDefault="00E63569" w:rsidP="000518E6">
            <w:pPr>
              <w:jc w:val="center"/>
            </w:pPr>
            <w:r>
              <w:t>-</w:t>
            </w:r>
          </w:p>
        </w:tc>
      </w:tr>
    </w:tbl>
    <w:p w:rsidR="00E63569" w:rsidRPr="00D06193" w:rsidRDefault="00E63569" w:rsidP="00E63569">
      <w:pPr>
        <w:jc w:val="both"/>
      </w:pPr>
    </w:p>
    <w:p w:rsidR="009F3310" w:rsidRDefault="009F3310"/>
    <w:sectPr w:rsidR="009F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07"/>
    <w:rsid w:val="00175007"/>
    <w:rsid w:val="009F3310"/>
    <w:rsid w:val="00E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2021-08-17T08:27:00Z</dcterms:created>
  <dcterms:modified xsi:type="dcterms:W3CDTF">2021-08-17T08:28:00Z</dcterms:modified>
</cp:coreProperties>
</file>