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05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</w:t>
            </w:r>
            <w:r w:rsidR="0005419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</w:t>
      </w:r>
      <w:r w:rsidR="0005419E">
        <w:rPr>
          <w:b/>
          <w:snapToGrid w:val="0"/>
          <w:sz w:val="28"/>
          <w:szCs w:val="28"/>
        </w:rPr>
        <w:t>103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05419E">
        <w:rPr>
          <w:snapToGrid w:val="0"/>
          <w:sz w:val="28"/>
          <w:szCs w:val="28"/>
        </w:rPr>
        <w:t>103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05419E">
        <w:rPr>
          <w:snapToGrid w:val="0"/>
          <w:sz w:val="28"/>
          <w:szCs w:val="28"/>
        </w:rPr>
        <w:t>Мохову Наталью Александровну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05419E">
        <w:rPr>
          <w:snapToGrid w:val="0"/>
          <w:sz w:val="28"/>
          <w:szCs w:val="28"/>
        </w:rPr>
        <w:t xml:space="preserve">103 </w:t>
      </w:r>
      <w:r w:rsidRPr="00965CB5">
        <w:rPr>
          <w:snapToGrid w:val="0"/>
          <w:sz w:val="28"/>
          <w:szCs w:val="28"/>
        </w:rPr>
        <w:t xml:space="preserve">Весьегонского муниципального округа Тверской области </w:t>
      </w:r>
      <w:r w:rsidR="0005419E">
        <w:rPr>
          <w:snapToGrid w:val="0"/>
          <w:sz w:val="28"/>
          <w:szCs w:val="28"/>
        </w:rPr>
        <w:t>Моховой Наталье Александоровне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9C" w:rsidRDefault="00E4069C">
      <w:r>
        <w:separator/>
      </w:r>
    </w:p>
  </w:endnote>
  <w:endnote w:type="continuationSeparator" w:id="0">
    <w:p w:rsidR="00E4069C" w:rsidRDefault="00E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9C" w:rsidRDefault="00E4069C">
      <w:r>
        <w:separator/>
      </w:r>
    </w:p>
  </w:footnote>
  <w:footnote w:type="continuationSeparator" w:id="0">
    <w:p w:rsidR="00E4069C" w:rsidRDefault="00E4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9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419E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069C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6027-7DD1-4DE9-A79D-8F73278C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2023-02-03T10:24:00Z</cp:lastPrinted>
  <dcterms:created xsi:type="dcterms:W3CDTF">2019-09-17T12:38:00Z</dcterms:created>
  <dcterms:modified xsi:type="dcterms:W3CDTF">2023-05-19T12:53:00Z</dcterms:modified>
</cp:coreProperties>
</file>