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929"/>
        <w:gridCol w:w="3177"/>
        <w:gridCol w:w="1105"/>
        <w:gridCol w:w="1966"/>
        <w:gridCol w:w="176"/>
      </w:tblGrid>
      <w:tr w:rsidR="0074646A" w:rsidRPr="0074646A" w:rsidTr="0074646A">
        <w:trPr>
          <w:gridBefore w:val="1"/>
          <w:wBefore w:w="142" w:type="dxa"/>
          <w:trHeight w:val="592"/>
        </w:trPr>
        <w:tc>
          <w:tcPr>
            <w:tcW w:w="9353" w:type="dxa"/>
            <w:gridSpan w:val="5"/>
            <w:hideMark/>
          </w:tcPr>
          <w:p w:rsidR="0074646A" w:rsidRPr="0074646A" w:rsidRDefault="0074646A" w:rsidP="00746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746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КОМИССИЯ ВЕСЬЕГОНСКОГО ОКРУГА</w:t>
            </w:r>
          </w:p>
        </w:tc>
      </w:tr>
      <w:tr w:rsidR="0074646A" w:rsidRPr="0074646A" w:rsidTr="0074646A">
        <w:trPr>
          <w:gridBefore w:val="1"/>
          <w:wBefore w:w="142" w:type="dxa"/>
          <w:trHeight w:val="534"/>
        </w:trPr>
        <w:tc>
          <w:tcPr>
            <w:tcW w:w="9353" w:type="dxa"/>
            <w:gridSpan w:val="5"/>
            <w:vAlign w:val="center"/>
            <w:hideMark/>
          </w:tcPr>
          <w:p w:rsidR="0074646A" w:rsidRPr="0074646A" w:rsidRDefault="0074646A" w:rsidP="007464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4646A" w:rsidRPr="0074646A" w:rsidTr="0074646A">
        <w:trPr>
          <w:gridAfter w:val="1"/>
          <w:wAfter w:w="176" w:type="dxa"/>
          <w:trHeight w:val="80"/>
        </w:trPr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6A" w:rsidRPr="0074646A" w:rsidRDefault="0074646A" w:rsidP="0074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2024 г.</w:t>
            </w:r>
          </w:p>
        </w:tc>
        <w:tc>
          <w:tcPr>
            <w:tcW w:w="3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646A" w:rsidRPr="0074646A" w:rsidRDefault="0074646A" w:rsidP="0074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6A" w:rsidRPr="0074646A" w:rsidRDefault="0074646A" w:rsidP="0074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6A" w:rsidRPr="0074646A" w:rsidRDefault="0074646A" w:rsidP="00E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/14</w:t>
            </w:r>
            <w:r w:rsidR="00E66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4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74646A" w:rsidRPr="0074646A" w:rsidTr="0074646A">
        <w:trPr>
          <w:gridAfter w:val="1"/>
          <w:wAfter w:w="176" w:type="dxa"/>
          <w:trHeight w:val="511"/>
        </w:trPr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6A" w:rsidRPr="0074646A" w:rsidRDefault="0074646A" w:rsidP="0074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6A" w:rsidRPr="0074646A" w:rsidRDefault="0074646A" w:rsidP="007464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Весьегонск</w:t>
            </w:r>
          </w:p>
          <w:p w:rsidR="0074646A" w:rsidRPr="0074646A" w:rsidRDefault="0074646A" w:rsidP="007464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6A" w:rsidRPr="0074646A" w:rsidRDefault="0074646A" w:rsidP="0074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О количестве членов участковых избирательных комиссий избирательных участков №</w:t>
      </w:r>
      <w:r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92 - №105</w:t>
      </w: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, участвующих в реализации проекта «</w:t>
      </w:r>
      <w:proofErr w:type="spellStart"/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 в период подготовки и проведения выборов Президента Российской Федерации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t>17 марта 2024 года</w:t>
      </w:r>
      <w:r w:rsidRPr="0074646A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</w:r>
    </w:p>
    <w:p w:rsidR="0074646A" w:rsidRPr="0074646A" w:rsidRDefault="0074646A" w:rsidP="007464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0"/>
          <w:kern w:val="28"/>
          <w:sz w:val="28"/>
          <w:lang w:eastAsia="ar-SA"/>
        </w:rPr>
      </w:pPr>
      <w:proofErr w:type="gramStart"/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На основании статьи 21 и пункта 2 статьи 69 Федерального закона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br/>
        <w:t xml:space="preserve">от 10.01.2003 № 19-ФЗ «О выборах Президента Российской Федерации», </w:t>
      </w:r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дополнительной оплаты труда (вознаграждения), а также иных выплат</w:t>
      </w:r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</w:t>
      </w:r>
      <w:proofErr w:type="gramEnd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Российской Федерации от 06.12.2023 № 139-3-8 «О реализации проекта «</w:t>
      </w:r>
      <w:proofErr w:type="spellStart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</w:t>
      </w:r>
      <w:proofErr w:type="spellStart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Об общем количестве членов участковых избирательных комиссий Тверской</w:t>
      </w:r>
      <w:proofErr w:type="gramEnd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области, участвующих в реализации проекта «</w:t>
      </w:r>
      <w:proofErr w:type="spellStart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</w:t>
      </w:r>
      <w:r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рмирование) в период подготовки </w:t>
      </w:r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 проведения выборов Президент</w:t>
      </w:r>
      <w:r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а Российской Федерации 17 марта </w:t>
      </w:r>
      <w:r w:rsidRPr="0074646A">
        <w:rPr>
          <w:rFonts w:ascii="Times New Roman" w:eastAsia="Calibri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2024 года»,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постановления территориальной избирательной комиссии 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Весьегонского округа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от</w:t>
      </w:r>
      <w:r w:rsidRPr="0074646A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 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8.01.2024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№</w:t>
      </w:r>
      <w:r w:rsidRPr="0074646A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 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34/146-5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«О</w:t>
      </w:r>
      <w:r w:rsidRPr="0074646A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реализации проекта «</w:t>
      </w:r>
      <w:proofErr w:type="spellStart"/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ИнформУИК</w:t>
      </w:r>
      <w:proofErr w:type="spellEnd"/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» в период подготовки и проведения выборов Президента Российской Федерации 17 марта 2024 года</w:t>
      </w:r>
      <w:r w:rsidR="005639EF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на территории Весьегонского муниципального округа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» территориальная избирательная комиссия </w:t>
      </w:r>
      <w:r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>Весьегонского округа</w:t>
      </w:r>
      <w:r w:rsidRPr="0074646A">
        <w:rPr>
          <w:rFonts w:ascii="Times New Roman" w:eastAsia="Calibri" w:hAnsi="Times New Roman" w:cs="Times New Roman"/>
          <w:bCs/>
          <w:kern w:val="1"/>
          <w:sz w:val="28"/>
          <w:lang w:eastAsia="ar-SA"/>
        </w:rPr>
        <w:t xml:space="preserve"> </w:t>
      </w:r>
      <w:r w:rsidRPr="0074646A">
        <w:rPr>
          <w:rFonts w:ascii="Times New Roman" w:eastAsia="Calibri" w:hAnsi="Times New Roman" w:cs="Times New Roman"/>
          <w:b/>
          <w:bCs/>
          <w:kern w:val="1"/>
          <w:sz w:val="28"/>
          <w:lang w:eastAsia="ar-SA"/>
        </w:rPr>
        <w:t>постановляет</w:t>
      </w:r>
      <w:r w:rsidRPr="0074646A">
        <w:rPr>
          <w:rFonts w:ascii="Times New Roman" w:eastAsia="Calibri" w:hAnsi="Times New Roman" w:cs="Times New Roman"/>
          <w:b/>
          <w:bCs/>
          <w:spacing w:val="20"/>
          <w:kern w:val="28"/>
          <w:sz w:val="28"/>
          <w:shd w:val="clear" w:color="auto" w:fill="FFFFFF"/>
          <w:lang w:eastAsia="ar-SA"/>
        </w:rPr>
        <w:t xml:space="preserve">: </w:t>
      </w:r>
      <w:proofErr w:type="gramEnd"/>
    </w:p>
    <w:p w:rsidR="0074646A" w:rsidRPr="0074646A" w:rsidRDefault="0074646A" w:rsidP="0074646A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142" w:firstLine="128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proofErr w:type="gram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Определить для каждой участковой избирательной комиссии </w:t>
      </w: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избирательных участков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92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– №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105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 дне, времени и месте, а также</w:t>
      </w:r>
      <w:r w:rsidR="005639E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о формах голосования на выборах Президента Российской Федерации 17 марта 2024 года способом поквартирного (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подомового) обхода, в том числе 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с использованием специального мобильного приложения для работы членов участковых</w:t>
      </w:r>
      <w:proofErr w:type="gram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избирательных комиссий (проект «</w:t>
      </w:r>
      <w:proofErr w:type="spell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информирование)) согласно приложению к настоящему постановлению.</w:t>
      </w:r>
    </w:p>
    <w:p w:rsidR="0074646A" w:rsidRPr="0074646A" w:rsidRDefault="0074646A" w:rsidP="007464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2.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ab/>
        <w:t xml:space="preserve">Направить настоящее постановление в соответствующие участковые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      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избирательные комиссии.</w:t>
      </w:r>
    </w:p>
    <w:p w:rsidR="0074646A" w:rsidRPr="0074646A" w:rsidRDefault="0074646A" w:rsidP="007464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3.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ab/>
      </w:r>
      <w:proofErr w:type="gram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Разместить</w:t>
      </w:r>
      <w:proofErr w:type="gram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Весьегонского округа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p w:rsidR="0074646A" w:rsidRPr="0074646A" w:rsidRDefault="0074646A" w:rsidP="007464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646A" w:rsidRPr="0074646A" w:rsidRDefault="0074646A" w:rsidP="0074646A">
      <w:p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4646A" w:rsidRPr="0074646A" w:rsidRDefault="0074646A" w:rsidP="0074646A">
      <w:pPr>
        <w:tabs>
          <w:tab w:val="left" w:pos="1134"/>
        </w:tabs>
        <w:spacing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4646A" w:rsidRPr="0074646A" w:rsidTr="0074646A">
        <w:tc>
          <w:tcPr>
            <w:tcW w:w="4672" w:type="dxa"/>
            <w:vAlign w:val="center"/>
            <w:hideMark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74646A">
              <w:rPr>
                <w:sz w:val="28"/>
                <w:szCs w:val="28"/>
              </w:rPr>
              <w:t>Председатель</w:t>
            </w:r>
            <w:r w:rsidRPr="0074646A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  <w:hideMark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74646A">
              <w:rPr>
                <w:sz w:val="28"/>
                <w:szCs w:val="28"/>
              </w:rPr>
              <w:t>А.В.</w:t>
            </w:r>
            <w:r w:rsidRPr="0074646A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74646A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4646A" w:rsidRPr="0074646A" w:rsidTr="0074646A">
        <w:tc>
          <w:tcPr>
            <w:tcW w:w="4672" w:type="dxa"/>
            <w:vAlign w:val="center"/>
          </w:tcPr>
          <w:p w:rsidR="0074646A" w:rsidRPr="0074646A" w:rsidRDefault="0074646A" w:rsidP="0074646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4646A" w:rsidRPr="0074646A" w:rsidRDefault="0074646A" w:rsidP="0074646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4646A" w:rsidRPr="0074646A" w:rsidRDefault="0074646A" w:rsidP="0074646A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4646A" w:rsidRPr="0074646A" w:rsidTr="0074646A">
        <w:tc>
          <w:tcPr>
            <w:tcW w:w="4672" w:type="dxa"/>
            <w:vAlign w:val="center"/>
            <w:hideMark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4"/>
              </w:rPr>
            </w:pPr>
            <w:r w:rsidRPr="0074646A">
              <w:rPr>
                <w:sz w:val="28"/>
                <w:szCs w:val="28"/>
              </w:rPr>
              <w:t>Секретарь</w:t>
            </w:r>
            <w:r w:rsidRPr="0074646A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337" w:type="dxa"/>
            <w:vAlign w:val="bottom"/>
            <w:hideMark/>
          </w:tcPr>
          <w:p w:rsidR="0074646A" w:rsidRPr="0074646A" w:rsidRDefault="0074646A" w:rsidP="0074646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74646A">
              <w:rPr>
                <w:sz w:val="28"/>
                <w:szCs w:val="28"/>
              </w:rPr>
              <w:t>М.А.</w:t>
            </w:r>
            <w:r w:rsidRPr="0074646A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74646A">
              <w:rPr>
                <w:sz w:val="28"/>
                <w:szCs w:val="28"/>
              </w:rPr>
              <w:t>Любушкина</w:t>
            </w:r>
          </w:p>
        </w:tc>
      </w:tr>
    </w:tbl>
    <w:p w:rsidR="0074646A" w:rsidRPr="0074646A" w:rsidRDefault="0074646A" w:rsidP="0074646A">
      <w:pPr>
        <w:spacing w:after="0" w:line="240" w:lineRule="auto"/>
        <w:rPr>
          <w:rFonts w:ascii="Calibri" w:eastAsia="Calibri" w:hAnsi="Calibri" w:cs="Calibri"/>
          <w:lang w:eastAsia="ar-SA"/>
        </w:rPr>
        <w:sectPr w:rsidR="0074646A" w:rsidRPr="0074646A">
          <w:pgSz w:w="11905" w:h="16837"/>
          <w:pgMar w:top="851" w:right="1134" w:bottom="851" w:left="851" w:header="720" w:footer="720" w:gutter="0"/>
          <w:cols w:space="720"/>
        </w:sectPr>
      </w:pP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</w:t>
      </w:r>
      <w:proofErr w:type="gramStart"/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территориальной</w:t>
      </w:r>
      <w:proofErr w:type="gramEnd"/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избирательной комиссии</w:t>
      </w: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Весьегонского округа</w:t>
      </w:r>
    </w:p>
    <w:p w:rsidR="0074646A" w:rsidRPr="0074646A" w:rsidRDefault="0074646A" w:rsidP="007464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 января</w:t>
      </w: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2024 г.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35/14</w:t>
      </w:r>
      <w:r w:rsidR="00E66D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-5</w:t>
      </w:r>
    </w:p>
    <w:p w:rsidR="0074646A" w:rsidRPr="0074646A" w:rsidRDefault="0074646A" w:rsidP="007464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Количество членов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избирательных участков №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92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– №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105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участвующие в </w:t>
      </w: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74646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</w:t>
      </w:r>
    </w:p>
    <w:p w:rsidR="0074646A" w:rsidRPr="0074646A" w:rsidRDefault="0074646A" w:rsidP="0074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1"/>
        <w:gridCol w:w="6743"/>
      </w:tblGrid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Номер участковой избирательной комиссии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членов участковых избирательных комиссий 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избирательных участков № </w:t>
            </w:r>
            <w:r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92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– № </w:t>
            </w:r>
            <w:r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105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,</w:t>
            </w:r>
          </w:p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участвующие в </w:t>
            </w: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реализации проекта «</w:t>
            </w:r>
            <w:proofErr w:type="spellStart"/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ИнформУИК</w:t>
            </w:r>
            <w:proofErr w:type="spellEnd"/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646A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(адресное информирование)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333972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39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333972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39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6A" w:rsidRPr="00333972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39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P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74646A" w:rsidRPr="0074646A" w:rsidTr="0026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6A" w:rsidRDefault="0074646A" w:rsidP="00746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</w:t>
            </w:r>
          </w:p>
        </w:tc>
      </w:tr>
    </w:tbl>
    <w:p w:rsidR="00AF699E" w:rsidRDefault="00AF699E"/>
    <w:sectPr w:rsidR="00AF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4"/>
    <w:rsid w:val="00333972"/>
    <w:rsid w:val="005639EF"/>
    <w:rsid w:val="005B69A4"/>
    <w:rsid w:val="0074646A"/>
    <w:rsid w:val="00AF699E"/>
    <w:rsid w:val="00E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2024-01-12T07:47:00Z</cp:lastPrinted>
  <dcterms:created xsi:type="dcterms:W3CDTF">2024-01-09T10:22:00Z</dcterms:created>
  <dcterms:modified xsi:type="dcterms:W3CDTF">2024-01-12T07:48:00Z</dcterms:modified>
</cp:coreProperties>
</file>