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B720C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71E8D" w:rsidP="003759E2">
            <w:pPr>
              <w:jc w:val="center"/>
              <w:rPr>
                <w:sz w:val="28"/>
                <w:szCs w:val="28"/>
              </w:rPr>
            </w:pPr>
            <w:r w:rsidRPr="00F750AB">
              <w:rPr>
                <w:sz w:val="28"/>
                <w:szCs w:val="28"/>
              </w:rPr>
              <w:t>34</w:t>
            </w:r>
            <w:r w:rsidR="00610C7D" w:rsidRPr="00F750AB">
              <w:rPr>
                <w:sz w:val="28"/>
                <w:szCs w:val="28"/>
              </w:rPr>
              <w:t>/</w:t>
            </w:r>
            <w:r w:rsidRPr="00F750AB">
              <w:rPr>
                <w:sz w:val="28"/>
                <w:szCs w:val="28"/>
              </w:rPr>
              <w:t>14</w:t>
            </w:r>
            <w:r w:rsidR="003759E2" w:rsidRPr="00F750AB">
              <w:rPr>
                <w:sz w:val="28"/>
                <w:szCs w:val="28"/>
              </w:rPr>
              <w:t>6</w:t>
            </w:r>
            <w:r w:rsidR="00610C7D" w:rsidRPr="00F750AB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759E2" w:rsidRPr="003759E2" w:rsidRDefault="003759E2" w:rsidP="003759E2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bookmarkStart w:id="0" w:name="_GoBack"/>
      <w:r w:rsidRPr="003759E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реализации проекта «</w:t>
      </w:r>
      <w:proofErr w:type="spellStart"/>
      <w:r w:rsidRPr="003759E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3759E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в период подготовки и проведения</w:t>
      </w:r>
    </w:p>
    <w:p w:rsidR="003759E2" w:rsidRPr="003759E2" w:rsidRDefault="003759E2" w:rsidP="003759E2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3759E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выборов Президента Российской Федерации 17 марта 2024 года</w:t>
      </w:r>
      <w:r w:rsidRPr="003759E2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  <w:t xml:space="preserve">на территории 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Весьегонского муниципального округа Тверской области</w:t>
      </w:r>
      <w:bookmarkEnd w:id="0"/>
    </w:p>
    <w:p w:rsidR="003759E2" w:rsidRPr="003759E2" w:rsidRDefault="003759E2" w:rsidP="003759E2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3759E2" w:rsidRPr="003759E2" w:rsidRDefault="003759E2" w:rsidP="003759E2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proofErr w:type="gram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в том числе с использованием специального мобильного приложения для работы</w:t>
      </w:r>
      <w:proofErr w:type="gramEnd"/>
      <w:r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членов участковых избирательных комиссий</w:t>
      </w:r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(далее – проект «</w:t>
      </w:r>
      <w:proofErr w:type="spellStart"/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»), 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на основании статьи 21 и пункта </w:t>
      </w:r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 статьи 69 Федерального закона  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</w:t>
      </w:r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е и порядке выплаты компенсации 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дополнительной оплаты труда (возна</w:t>
      </w:r>
      <w:r w:rsidR="0088284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граждения), а также иных выплат 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период подготовки и проведения выборов Президента Российской Федерации</w:t>
      </w:r>
      <w:proofErr w:type="gram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», </w:t>
      </w:r>
      <w:proofErr w:type="gram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</w:t>
      </w:r>
      <w:proofErr w:type="spell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Президента Российской Федерации 17 марта 2024 года на территории Тверской области», </w:t>
      </w:r>
      <w:r w:rsidRPr="003759E2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>
        <w:rPr>
          <w:kern w:val="1"/>
          <w:sz w:val="28"/>
          <w:szCs w:val="28"/>
          <w:lang w:eastAsia="ar-SA"/>
        </w:rPr>
        <w:t>Весьегонского округа</w:t>
      </w:r>
      <w:proofErr w:type="gramEnd"/>
      <w:r w:rsidRPr="003759E2">
        <w:rPr>
          <w:b/>
          <w:kern w:val="1"/>
          <w:sz w:val="28"/>
          <w:szCs w:val="28"/>
          <w:lang w:eastAsia="ar-SA"/>
        </w:rPr>
        <w:t xml:space="preserve"> </w:t>
      </w:r>
      <w:r w:rsidRPr="003759E2">
        <w:rPr>
          <w:b/>
          <w:spacing w:val="30"/>
          <w:kern w:val="1"/>
          <w:sz w:val="28"/>
          <w:szCs w:val="28"/>
          <w:lang w:eastAsia="ar-SA"/>
        </w:rPr>
        <w:t>постановляет:</w:t>
      </w:r>
    </w:p>
    <w:p w:rsidR="003759E2" w:rsidRPr="003759E2" w:rsidRDefault="003759E2" w:rsidP="003759E2">
      <w:pPr>
        <w:numPr>
          <w:ilvl w:val="0"/>
          <w:numId w:val="28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Возложить на следующих членов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Весьегонского округа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:</w:t>
      </w:r>
    </w:p>
    <w:p w:rsidR="003759E2" w:rsidRPr="003759E2" w:rsidRDefault="003759E2" w:rsidP="003759E2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lastRenderedPageBreak/>
        <w:t>Лисенкову</w:t>
      </w:r>
      <w:proofErr w:type="spellEnd"/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А.В.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председатель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Весьегонского округа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3759E2" w:rsidRPr="003759E2" w:rsidRDefault="003759E2" w:rsidP="003759E2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Карпухину Н.Г.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заместитель председателя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Весьегонского округа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3759E2" w:rsidRPr="003759E2" w:rsidRDefault="003759E2" w:rsidP="003759E2">
      <w:pPr>
        <w:spacing w:line="360" w:lineRule="auto"/>
        <w:ind w:firstLine="709"/>
        <w:contextualSpacing/>
        <w:jc w:val="both"/>
        <w:rPr>
          <w:rFonts w:eastAsia="Calibri"/>
          <w:i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Козлову Л.А.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член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Весьегонского округа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организацию и координацию реализации проекта «</w:t>
      </w:r>
      <w:proofErr w:type="spell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(адресное информирование) на территории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Весьегонского муниципального </w:t>
      </w:r>
      <w:proofErr w:type="spellStart"/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округа</w:t>
      </w:r>
      <w:proofErr w:type="gram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,в</w:t>
      </w:r>
      <w:proofErr w:type="spellEnd"/>
      <w:proofErr w:type="gram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том числе обучение членов участковых избирательных комиссий, участвующих в реализации данного проекта.</w:t>
      </w:r>
    </w:p>
    <w:p w:rsidR="003759E2" w:rsidRPr="003759E2" w:rsidRDefault="003759E2" w:rsidP="003759E2">
      <w:pPr>
        <w:numPr>
          <w:ilvl w:val="0"/>
          <w:numId w:val="28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proofErr w:type="gram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92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105 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14.01.2024 принять решение об определении членов участковых избирательных комиссий, проводящих информирование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оповещение избирателей способом поквартирного (подомового) обхода,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том числе с использованием специального мобильного приложения для работы членов участковых избирательных комиссий, в рамках реализации проекта «</w:t>
      </w:r>
      <w:proofErr w:type="spell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(адресное информирование) и направить копию соответствующего решения в территориальную избирательную комиссию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Весьегонского округа</w:t>
      </w:r>
      <w:proofErr w:type="gram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тот же срок.</w:t>
      </w:r>
    </w:p>
    <w:p w:rsidR="003759E2" w:rsidRPr="003759E2" w:rsidRDefault="003759E2" w:rsidP="003759E2">
      <w:pPr>
        <w:numPr>
          <w:ilvl w:val="0"/>
          <w:numId w:val="28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92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105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10.02.2024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:rsidR="003759E2" w:rsidRPr="003759E2" w:rsidRDefault="003759E2" w:rsidP="003759E2">
      <w:pPr>
        <w:numPr>
          <w:ilvl w:val="0"/>
          <w:numId w:val="28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3759E2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92</w:t>
      </w:r>
      <w:r w:rsidRPr="003759E2">
        <w:rPr>
          <w:kern w:val="1"/>
          <w:sz w:val="28"/>
          <w:szCs w:val="28"/>
          <w:lang w:eastAsia="ar-SA"/>
        </w:rPr>
        <w:t xml:space="preserve"> – № </w:t>
      </w:r>
      <w:r>
        <w:rPr>
          <w:kern w:val="1"/>
          <w:sz w:val="28"/>
          <w:szCs w:val="28"/>
          <w:lang w:eastAsia="ar-SA"/>
        </w:rPr>
        <w:t xml:space="preserve">105 </w:t>
      </w:r>
      <w:proofErr w:type="gramStart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разместить информацию</w:t>
      </w:r>
      <w:proofErr w:type="gramEnd"/>
      <w:r w:rsidRPr="003759E2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о проведении адресного информирования и оповещения избирателей способом поквартирного (подомового) обхода в общедоступных местах.</w:t>
      </w:r>
    </w:p>
    <w:p w:rsidR="003759E2" w:rsidRPr="003759E2" w:rsidRDefault="0088284F" w:rsidP="003759E2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5</w:t>
      </w:r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.</w:t>
      </w:r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3759E2" w:rsidRPr="003759E2" w:rsidRDefault="0088284F" w:rsidP="003759E2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>6</w:t>
      </w:r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.</w:t>
      </w:r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</w:r>
      <w:proofErr w:type="gramStart"/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 w:rsid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Весьегонского округа </w:t>
      </w:r>
      <w:r w:rsidR="003759E2" w:rsidRPr="003759E2">
        <w:rPr>
          <w:spacing w:val="-2"/>
          <w:kern w:val="1"/>
          <w:sz w:val="28"/>
          <w:szCs w:val="28"/>
          <w:shd w:val="clear" w:color="auto" w:fill="FFFFFF"/>
          <w:lang w:eastAsia="ar-SA"/>
        </w:rPr>
        <w:t>в информационно-телекоммуникационной сети «Интернет».</w:t>
      </w:r>
    </w:p>
    <w:p w:rsidR="003759E2" w:rsidRPr="003759E2" w:rsidRDefault="003759E2" w:rsidP="003759E2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4020D1" w:rsidRPr="004020D1" w:rsidRDefault="004020D1" w:rsidP="0035432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headerReference w:type="default" r:id="rId9"/>
          <w:pgSz w:w="11905" w:h="16837"/>
          <w:pgMar w:top="851" w:right="1134" w:bottom="851" w:left="851" w:header="720" w:footer="720" w:gutter="0"/>
          <w:cols w:space="720"/>
        </w:sect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</w:t>
      </w:r>
    </w:p>
    <w:p w:rsidR="0058233C" w:rsidRPr="007D3247" w:rsidRDefault="0058233C" w:rsidP="003759E2">
      <w:pPr>
        <w:suppressAutoHyphens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6" w:rsidRDefault="00F54566">
      <w:r>
        <w:separator/>
      </w:r>
    </w:p>
  </w:endnote>
  <w:endnote w:type="continuationSeparator" w:id="0">
    <w:p w:rsidR="00F54566" w:rsidRDefault="00F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6" w:rsidRDefault="00F54566">
      <w:r>
        <w:separator/>
      </w:r>
    </w:p>
  </w:footnote>
  <w:footnote w:type="continuationSeparator" w:id="0">
    <w:p w:rsidR="00F54566" w:rsidRDefault="00F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AB">
          <w:rPr>
            <w:noProof/>
          </w:rPr>
          <w:t>1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423F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D6EBD"/>
    <w:rsid w:val="001E6FBA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4328"/>
    <w:rsid w:val="00355A0F"/>
    <w:rsid w:val="0036106D"/>
    <w:rsid w:val="00363416"/>
    <w:rsid w:val="00363DBD"/>
    <w:rsid w:val="00372297"/>
    <w:rsid w:val="003759E2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53E8"/>
    <w:rsid w:val="004A7944"/>
    <w:rsid w:val="004B422D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284F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1EB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2892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F0E"/>
    <w:rsid w:val="00AF57B1"/>
    <w:rsid w:val="00B01EA8"/>
    <w:rsid w:val="00B0237C"/>
    <w:rsid w:val="00B02C03"/>
    <w:rsid w:val="00B14474"/>
    <w:rsid w:val="00B31C36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54566"/>
    <w:rsid w:val="00F6538B"/>
    <w:rsid w:val="00F666CA"/>
    <w:rsid w:val="00F73DF7"/>
    <w:rsid w:val="00F74ED7"/>
    <w:rsid w:val="00F750AB"/>
    <w:rsid w:val="00F86820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3ED9-22B2-4311-93FA-2A8E878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2018-08-08T13:34:00Z</cp:lastPrinted>
  <dcterms:created xsi:type="dcterms:W3CDTF">2019-09-17T12:38:00Z</dcterms:created>
  <dcterms:modified xsi:type="dcterms:W3CDTF">2024-01-09T11:44:00Z</dcterms:modified>
</cp:coreProperties>
</file>