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0" w:type="auto"/>
        <w:tblLook w:val="01E0" w:firstRow="1" w:lastRow="1" w:firstColumn="1" w:lastColumn="1" w:noHBand="0" w:noVBand="0"/>
      </w:tblPr>
      <w:tblGrid>
        <w:gridCol w:w="8882"/>
      </w:tblGrid>
      <w:tr w:rsidR="00314361" w14:paraId="494DD1CD" w14:textId="77777777" w:rsidTr="00314361">
        <w:tc>
          <w:tcPr>
            <w:tcW w:w="9570" w:type="dxa"/>
            <w:hideMark/>
          </w:tcPr>
          <w:p w14:paraId="69D1BFB2" w14:textId="77777777" w:rsidR="00314361" w:rsidRPr="006C7806" w:rsidRDefault="00314361">
            <w:pPr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ТЕРРИТОРИАЛЬНАЯ ИЗБИРАТЕЛЬНАЯ КОМИССИЯ</w:t>
            </w:r>
          </w:p>
          <w:p w14:paraId="2EB3F86A" w14:textId="77777777" w:rsidR="00314361" w:rsidRPr="006C7806" w:rsidRDefault="006C7806" w:rsidP="00400D30">
            <w:pPr>
              <w:pStyle w:val="ConsNonformat"/>
              <w:ind w:right="0"/>
              <w:jc w:val="center"/>
              <w:rPr>
                <w:rFonts w:ascii="Times New Roman" w:hAnsi="Times New Roman"/>
                <w:b/>
                <w:bCs/>
                <w:sz w:val="32"/>
                <w:szCs w:val="32"/>
              </w:rPr>
            </w:pPr>
            <w:r>
              <w:rPr>
                <w:rFonts w:ascii="Times New Roman" w:hAnsi="Times New Roman"/>
                <w:b/>
                <w:bCs/>
                <w:sz w:val="32"/>
                <w:szCs w:val="32"/>
              </w:rPr>
              <w:t>ВЕСЬЕГОНСКОГО</w:t>
            </w:r>
            <w:r w:rsidR="00314361" w:rsidRPr="006C7806">
              <w:rPr>
                <w:rFonts w:ascii="Times New Roman" w:hAnsi="Times New Roman"/>
                <w:b/>
                <w:bCs/>
                <w:sz w:val="32"/>
                <w:szCs w:val="32"/>
              </w:rPr>
              <w:t xml:space="preserve"> </w:t>
            </w:r>
            <w:r w:rsidR="00400D30">
              <w:rPr>
                <w:rFonts w:ascii="Times New Roman" w:hAnsi="Times New Roman"/>
                <w:b/>
                <w:bCs/>
                <w:sz w:val="32"/>
                <w:szCs w:val="32"/>
              </w:rPr>
              <w:t>ОКРУГА</w:t>
            </w:r>
          </w:p>
        </w:tc>
      </w:tr>
    </w:tbl>
    <w:p w14:paraId="49767067" w14:textId="77777777" w:rsidR="00314361" w:rsidRDefault="00314361" w:rsidP="00314361">
      <w:pPr>
        <w:spacing w:before="360" w:after="240"/>
        <w:jc w:val="center"/>
        <w:rPr>
          <w:b/>
          <w:spacing w:val="60"/>
          <w:sz w:val="32"/>
          <w:szCs w:val="32"/>
        </w:rPr>
      </w:pPr>
      <w:r>
        <w:rPr>
          <w:b/>
          <w:spacing w:val="60"/>
          <w:sz w:val="32"/>
          <w:szCs w:val="32"/>
        </w:rPr>
        <w:t>ПОСТАНОВЛЕНИЕ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2929"/>
        <w:gridCol w:w="2954"/>
        <w:gridCol w:w="1028"/>
        <w:gridCol w:w="1971"/>
      </w:tblGrid>
      <w:tr w:rsidR="00314361" w14:paraId="76708FAF" w14:textId="77777777" w:rsidTr="008F4493">
        <w:trPr>
          <w:trHeight w:val="344"/>
        </w:trPr>
        <w:tc>
          <w:tcPr>
            <w:tcW w:w="292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5FC2EB78" w14:textId="71600FF5" w:rsidR="00314361" w:rsidRDefault="004C1CBD" w:rsidP="00EB0D9D">
            <w:pPr>
              <w:pStyle w:val="ConsNonformat"/>
              <w:ind w:right="0"/>
              <w:jc w:val="center"/>
              <w:rPr>
                <w:rFonts w:ascii="Times New Roman" w:hAnsi="Times New Roman"/>
                <w:bCs/>
                <w:sz w:val="28"/>
              </w:rPr>
            </w:pPr>
            <w:r>
              <w:rPr>
                <w:rFonts w:ascii="Times New Roman" w:hAnsi="Times New Roman"/>
                <w:bCs/>
                <w:sz w:val="28"/>
                <w:lang w:val="en-US"/>
              </w:rPr>
              <w:t xml:space="preserve">07 </w:t>
            </w:r>
            <w:r>
              <w:rPr>
                <w:rFonts w:ascii="Times New Roman" w:hAnsi="Times New Roman"/>
                <w:bCs/>
                <w:sz w:val="28"/>
              </w:rPr>
              <w:t>августа</w:t>
            </w:r>
            <w:r w:rsidR="00E94625">
              <w:rPr>
                <w:rFonts w:ascii="Times New Roman" w:hAnsi="Times New Roman"/>
                <w:bCs/>
                <w:sz w:val="28"/>
              </w:rPr>
              <w:t xml:space="preserve"> </w:t>
            </w:r>
            <w:r w:rsidR="00400D30">
              <w:rPr>
                <w:rFonts w:ascii="Times New Roman" w:hAnsi="Times New Roman"/>
                <w:bCs/>
                <w:sz w:val="28"/>
              </w:rPr>
              <w:t>202</w:t>
            </w:r>
            <w:r w:rsidR="00763601">
              <w:rPr>
                <w:rFonts w:ascii="Times New Roman" w:hAnsi="Times New Roman"/>
                <w:bCs/>
                <w:sz w:val="28"/>
              </w:rPr>
              <w:t>6</w:t>
            </w:r>
            <w:r w:rsidR="00CA0E4C">
              <w:rPr>
                <w:rFonts w:ascii="Times New Roman" w:hAnsi="Times New Roman"/>
                <w:bCs/>
                <w:sz w:val="28"/>
              </w:rPr>
              <w:t xml:space="preserve"> </w:t>
            </w:r>
            <w:r w:rsidR="00C62D2D">
              <w:rPr>
                <w:rFonts w:ascii="Times New Roman" w:hAnsi="Times New Roman"/>
                <w:bCs/>
                <w:sz w:val="28"/>
              </w:rPr>
              <w:t>г.</w:t>
            </w:r>
          </w:p>
        </w:tc>
        <w:tc>
          <w:tcPr>
            <w:tcW w:w="2954" w:type="dxa"/>
            <w:vAlign w:val="bottom"/>
          </w:tcPr>
          <w:p w14:paraId="53D04272" w14:textId="77777777" w:rsidR="00314361" w:rsidRDefault="00314361">
            <w:pPr>
              <w:pStyle w:val="ConsNonformat"/>
              <w:ind w:right="0"/>
              <w:jc w:val="center"/>
              <w:rPr>
                <w:rFonts w:ascii="Times New Roman" w:hAnsi="Times New Roman"/>
                <w:bCs/>
                <w:sz w:val="28"/>
              </w:rPr>
            </w:pPr>
          </w:p>
        </w:tc>
        <w:tc>
          <w:tcPr>
            <w:tcW w:w="1028" w:type="dxa"/>
            <w:vAlign w:val="bottom"/>
            <w:hideMark/>
          </w:tcPr>
          <w:p w14:paraId="7791DFCF" w14:textId="77777777" w:rsidR="00314361" w:rsidRDefault="00314361">
            <w:pPr>
              <w:pStyle w:val="ConsNonformat"/>
              <w:ind w:right="0"/>
              <w:jc w:val="center"/>
              <w:rPr>
                <w:rFonts w:ascii="Times New Roman" w:hAnsi="Times New Roman"/>
                <w:bCs/>
                <w:sz w:val="28"/>
              </w:rPr>
            </w:pPr>
            <w:r>
              <w:rPr>
                <w:rFonts w:ascii="Times New Roman" w:hAnsi="Times New Roman"/>
                <w:bCs/>
                <w:sz w:val="28"/>
              </w:rPr>
              <w:t>№</w:t>
            </w:r>
          </w:p>
        </w:tc>
        <w:tc>
          <w:tcPr>
            <w:tcW w:w="197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32440495" w14:textId="55867D7F" w:rsidR="00314361" w:rsidRDefault="004C1CBD" w:rsidP="008C016E">
            <w:pPr>
              <w:pStyle w:val="ConsNonformat"/>
              <w:ind w:right="0"/>
              <w:jc w:val="center"/>
              <w:rPr>
                <w:rFonts w:ascii="Times New Roman" w:hAnsi="Times New Roman"/>
                <w:bCs/>
                <w:sz w:val="28"/>
              </w:rPr>
            </w:pPr>
            <w:r>
              <w:rPr>
                <w:rFonts w:ascii="Times New Roman" w:hAnsi="Times New Roman"/>
                <w:bCs/>
                <w:sz w:val="28"/>
              </w:rPr>
              <w:t>1</w:t>
            </w:r>
            <w:r w:rsidR="005E537F">
              <w:rPr>
                <w:rFonts w:ascii="Times New Roman" w:hAnsi="Times New Roman"/>
                <w:bCs/>
                <w:sz w:val="28"/>
              </w:rPr>
              <w:t>4</w:t>
            </w:r>
            <w:r>
              <w:rPr>
                <w:rFonts w:ascii="Times New Roman" w:hAnsi="Times New Roman"/>
                <w:bCs/>
                <w:sz w:val="28"/>
              </w:rPr>
              <w:t>/50-6</w:t>
            </w:r>
          </w:p>
        </w:tc>
      </w:tr>
      <w:tr w:rsidR="00314361" w14:paraId="29B2DFEA" w14:textId="77777777" w:rsidTr="008F4493">
        <w:tc>
          <w:tcPr>
            <w:tcW w:w="292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7451852" w14:textId="77777777" w:rsidR="00314361" w:rsidRDefault="00314361">
            <w:pPr>
              <w:pStyle w:val="ConsNonformat"/>
              <w:ind w:right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2954" w:type="dxa"/>
          </w:tcPr>
          <w:p w14:paraId="10C2E36D" w14:textId="77777777" w:rsidR="00314361" w:rsidRDefault="00314361" w:rsidP="006C7806">
            <w:pPr>
              <w:pStyle w:val="ConsNonformat"/>
              <w:ind w:right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г. </w:t>
            </w:r>
            <w:r w:rsidR="006C7806">
              <w:rPr>
                <w:rFonts w:ascii="Times New Roman" w:hAnsi="Times New Roman"/>
                <w:bCs/>
                <w:sz w:val="24"/>
                <w:szCs w:val="24"/>
              </w:rPr>
              <w:t>Весьегонск</w:t>
            </w:r>
          </w:p>
        </w:tc>
        <w:tc>
          <w:tcPr>
            <w:tcW w:w="2999" w:type="dxa"/>
            <w:gridSpan w:val="2"/>
          </w:tcPr>
          <w:p w14:paraId="1F9B73B6" w14:textId="77777777" w:rsidR="00314361" w:rsidRDefault="00314361">
            <w:pPr>
              <w:pStyle w:val="ConsNonformat"/>
              <w:ind w:right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</w:tbl>
    <w:p w14:paraId="3872E782" w14:textId="77777777" w:rsidR="000459E6" w:rsidRPr="00E94625" w:rsidRDefault="000459E6" w:rsidP="00E94625">
      <w:pPr>
        <w:spacing w:line="360" w:lineRule="auto"/>
        <w:jc w:val="both"/>
        <w:rPr>
          <w:sz w:val="28"/>
          <w:szCs w:val="28"/>
        </w:rPr>
      </w:pPr>
      <w:bookmarkStart w:id="0" w:name="sub_6357"/>
    </w:p>
    <w:p w14:paraId="0D1237DB" w14:textId="70653B55" w:rsidR="004C1CBD" w:rsidRPr="004C1CBD" w:rsidRDefault="004C1CBD" w:rsidP="004C1CBD">
      <w:pPr>
        <w:jc w:val="center"/>
        <w:rPr>
          <w:i/>
          <w:color w:val="FF0000"/>
        </w:rPr>
      </w:pPr>
      <w:r w:rsidRPr="004C1CBD">
        <w:rPr>
          <w:b/>
          <w:snapToGrid w:val="0"/>
          <w:sz w:val="28"/>
          <w:szCs w:val="28"/>
        </w:rPr>
        <w:t>О предложении кандидатур для зачисления в резерв</w:t>
      </w:r>
      <w:r w:rsidRPr="004C1CBD">
        <w:rPr>
          <w:b/>
          <w:snapToGrid w:val="0"/>
          <w:sz w:val="28"/>
          <w:szCs w:val="28"/>
        </w:rPr>
        <w:br/>
        <w:t xml:space="preserve">составов участковых комиссий </w:t>
      </w:r>
      <w:r>
        <w:rPr>
          <w:b/>
          <w:sz w:val="28"/>
        </w:rPr>
        <w:t xml:space="preserve">Весьегонского муниципального округа </w:t>
      </w:r>
      <w:r w:rsidRPr="004C1CBD">
        <w:rPr>
          <w:b/>
          <w:sz w:val="28"/>
          <w:szCs w:val="28"/>
        </w:rPr>
        <w:t>Тверской области</w:t>
      </w:r>
    </w:p>
    <w:p w14:paraId="0EF5867B" w14:textId="77777777" w:rsidR="004C1CBD" w:rsidRPr="004C1CBD" w:rsidRDefault="004C1CBD" w:rsidP="004C1CBD">
      <w:pPr>
        <w:spacing w:line="360" w:lineRule="auto"/>
        <w:jc w:val="center"/>
        <w:rPr>
          <w:b/>
          <w:snapToGrid w:val="0"/>
          <w:sz w:val="28"/>
          <w:szCs w:val="28"/>
        </w:rPr>
      </w:pPr>
    </w:p>
    <w:p w14:paraId="7C0DB549" w14:textId="3E8F1B5A" w:rsidR="004C1CBD" w:rsidRPr="004C1CBD" w:rsidRDefault="004C1CBD" w:rsidP="004C1CBD">
      <w:pPr>
        <w:spacing w:line="360" w:lineRule="auto"/>
        <w:ind w:firstLine="709"/>
        <w:jc w:val="both"/>
        <w:rPr>
          <w:sz w:val="28"/>
          <w:szCs w:val="28"/>
        </w:rPr>
      </w:pPr>
      <w:r w:rsidRPr="004C1CBD">
        <w:rPr>
          <w:bCs/>
          <w:sz w:val="28"/>
          <w:szCs w:val="28"/>
        </w:rPr>
        <w:t xml:space="preserve">На основании пункта 9 статьи 26 </w:t>
      </w:r>
      <w:r w:rsidRPr="004C1CBD">
        <w:rPr>
          <w:sz w:val="28"/>
          <w:szCs w:val="28"/>
        </w:rPr>
        <w:t>Федерального закона от 12.06.2002 № 67-ФЗ «Об основных гарантиях избирательных прав и права на участие</w:t>
      </w:r>
      <w:r>
        <w:rPr>
          <w:sz w:val="28"/>
          <w:szCs w:val="28"/>
        </w:rPr>
        <w:t xml:space="preserve"> </w:t>
      </w:r>
      <w:r w:rsidRPr="004C1CBD">
        <w:rPr>
          <w:sz w:val="28"/>
          <w:szCs w:val="28"/>
        </w:rPr>
        <w:t>в референдуме граждан Российской Федерации», пункта 12, 13 Порядка формирования резерва составов участковых комиссий и назначения нового члена участковой комиссии из резерва составов участковых комиссий, утвержденного постановлением Центральной избирательной комиссии Российской Федерации от 05.12.2012 № 152/1137-6, пункта 9 статьи 22 Избирательного кодекса Тверской области от 07.04.2003 №</w:t>
      </w:r>
      <w:r w:rsidRPr="004C1CBD">
        <w:rPr>
          <w:sz w:val="24"/>
          <w:szCs w:val="24"/>
        </w:rPr>
        <w:t> </w:t>
      </w:r>
      <w:r w:rsidRPr="004C1CBD">
        <w:rPr>
          <w:sz w:val="28"/>
          <w:szCs w:val="28"/>
        </w:rPr>
        <w:t>20-ЗО, постановлений избирательной комиссии Тверской области</w:t>
      </w:r>
      <w:r w:rsidR="00D1204F">
        <w:rPr>
          <w:sz w:val="28"/>
          <w:szCs w:val="28"/>
        </w:rPr>
        <w:t xml:space="preserve"> </w:t>
      </w:r>
      <w:r w:rsidRPr="004C1CBD">
        <w:rPr>
          <w:sz w:val="28"/>
          <w:szCs w:val="28"/>
        </w:rPr>
        <w:t xml:space="preserve">от 17.01.2013 № 82/781-5 «О структуре резерва составов участковых комиссий Тверской области», от </w:t>
      </w:r>
      <w:r>
        <w:rPr>
          <w:sz w:val="28"/>
          <w:szCs w:val="28"/>
        </w:rPr>
        <w:t>09.07.</w:t>
      </w:r>
      <w:r w:rsidRPr="004C1CBD">
        <w:rPr>
          <w:sz w:val="28"/>
          <w:szCs w:val="28"/>
        </w:rPr>
        <w:t>202</w:t>
      </w:r>
      <w:r>
        <w:rPr>
          <w:sz w:val="28"/>
          <w:szCs w:val="28"/>
        </w:rPr>
        <w:t>6</w:t>
      </w:r>
      <w:r w:rsidRPr="004C1CBD">
        <w:rPr>
          <w:sz w:val="28"/>
          <w:szCs w:val="28"/>
        </w:rPr>
        <w:t xml:space="preserve"> № </w:t>
      </w:r>
      <w:r>
        <w:rPr>
          <w:sz w:val="28"/>
          <w:szCs w:val="28"/>
        </w:rPr>
        <w:t>9/181-8</w:t>
      </w:r>
      <w:r w:rsidRPr="004C1CBD">
        <w:rPr>
          <w:sz w:val="28"/>
          <w:szCs w:val="28"/>
        </w:rPr>
        <w:t xml:space="preserve"> «О сборе</w:t>
      </w:r>
      <w:r>
        <w:rPr>
          <w:sz w:val="28"/>
          <w:szCs w:val="28"/>
        </w:rPr>
        <w:t xml:space="preserve"> предложений для дополнительного зачисления в резерв составов участковых комиссий Тверской области» </w:t>
      </w:r>
      <w:r w:rsidRPr="004C1CBD">
        <w:rPr>
          <w:sz w:val="28"/>
          <w:szCs w:val="28"/>
        </w:rPr>
        <w:t>и письменных заявлений о согласии на назначение членом участковой избирательной комиссии на зачисление</w:t>
      </w:r>
      <w:r>
        <w:rPr>
          <w:sz w:val="28"/>
          <w:szCs w:val="28"/>
        </w:rPr>
        <w:t xml:space="preserve"> </w:t>
      </w:r>
      <w:r w:rsidRPr="004C1CBD">
        <w:rPr>
          <w:sz w:val="28"/>
          <w:szCs w:val="28"/>
        </w:rPr>
        <w:t xml:space="preserve">в резерв участковых избирательных комиссий территориальная избирательная комиссия </w:t>
      </w:r>
      <w:r>
        <w:rPr>
          <w:sz w:val="28"/>
          <w:szCs w:val="28"/>
        </w:rPr>
        <w:t>Весьегонского округа</w:t>
      </w:r>
      <w:r w:rsidRPr="004C1CBD">
        <w:rPr>
          <w:b/>
          <w:spacing w:val="30"/>
          <w:sz w:val="28"/>
          <w:szCs w:val="28"/>
        </w:rPr>
        <w:t xml:space="preserve"> постановляет</w:t>
      </w:r>
      <w:r w:rsidRPr="004C1CBD">
        <w:rPr>
          <w:sz w:val="28"/>
          <w:szCs w:val="28"/>
        </w:rPr>
        <w:t>:</w:t>
      </w:r>
    </w:p>
    <w:p w14:paraId="1068FD56" w14:textId="22348C31" w:rsidR="004C1CBD" w:rsidRPr="004C1CBD" w:rsidRDefault="004C1CBD" w:rsidP="004C1CBD">
      <w:pPr>
        <w:numPr>
          <w:ilvl w:val="0"/>
          <w:numId w:val="8"/>
        </w:numPr>
        <w:tabs>
          <w:tab w:val="num" w:pos="0"/>
        </w:tabs>
        <w:spacing w:line="360" w:lineRule="auto"/>
        <w:ind w:left="0" w:firstLine="709"/>
        <w:jc w:val="both"/>
        <w:rPr>
          <w:bCs/>
          <w:sz w:val="28"/>
          <w:szCs w:val="28"/>
        </w:rPr>
      </w:pPr>
      <w:r w:rsidRPr="004C1CBD">
        <w:rPr>
          <w:sz w:val="28"/>
          <w:szCs w:val="28"/>
        </w:rPr>
        <w:t xml:space="preserve">Предложить избирательной комиссии Тверской области для дополнительного зачисления в резерв составов участковых избирательных комиссий </w:t>
      </w:r>
      <w:r>
        <w:rPr>
          <w:sz w:val="28"/>
          <w:szCs w:val="28"/>
        </w:rPr>
        <w:t>Весьегонского муниципального округа</w:t>
      </w:r>
    </w:p>
    <w:p w14:paraId="668837AE" w14:textId="2205A6EB" w:rsidR="004C1CBD" w:rsidRPr="004C1CBD" w:rsidRDefault="004C1CBD" w:rsidP="004C1CBD">
      <w:pPr>
        <w:spacing w:line="360" w:lineRule="auto"/>
        <w:jc w:val="both"/>
        <w:rPr>
          <w:sz w:val="28"/>
          <w:szCs w:val="28"/>
        </w:rPr>
      </w:pPr>
      <w:r w:rsidRPr="004C1CBD">
        <w:rPr>
          <w:sz w:val="28"/>
          <w:szCs w:val="28"/>
        </w:rPr>
        <w:t xml:space="preserve">кандидатуры, </w:t>
      </w:r>
      <w:r>
        <w:rPr>
          <w:sz w:val="28"/>
          <w:szCs w:val="28"/>
        </w:rPr>
        <w:t xml:space="preserve">согласно </w:t>
      </w:r>
      <w:r w:rsidRPr="004C1CBD">
        <w:rPr>
          <w:sz w:val="28"/>
          <w:szCs w:val="28"/>
        </w:rPr>
        <w:t>прилагае</w:t>
      </w:r>
      <w:r>
        <w:rPr>
          <w:sz w:val="28"/>
          <w:szCs w:val="28"/>
        </w:rPr>
        <w:t xml:space="preserve">мому </w:t>
      </w:r>
      <w:r w:rsidRPr="004C1CBD">
        <w:rPr>
          <w:sz w:val="28"/>
          <w:szCs w:val="28"/>
        </w:rPr>
        <w:t>списк</w:t>
      </w:r>
      <w:r>
        <w:rPr>
          <w:sz w:val="28"/>
          <w:szCs w:val="28"/>
        </w:rPr>
        <w:t>у</w:t>
      </w:r>
      <w:r w:rsidRPr="004C1CBD">
        <w:rPr>
          <w:sz w:val="28"/>
          <w:szCs w:val="28"/>
        </w:rPr>
        <w:t xml:space="preserve"> (</w:t>
      </w:r>
      <w:r>
        <w:rPr>
          <w:sz w:val="28"/>
          <w:szCs w:val="28"/>
        </w:rPr>
        <w:t>прилагается</w:t>
      </w:r>
      <w:r w:rsidRPr="004C1CBD">
        <w:rPr>
          <w:sz w:val="28"/>
          <w:szCs w:val="28"/>
        </w:rPr>
        <w:t>).</w:t>
      </w:r>
    </w:p>
    <w:p w14:paraId="5C5350D9" w14:textId="77777777" w:rsidR="004C1CBD" w:rsidRPr="004C1CBD" w:rsidRDefault="004C1CBD" w:rsidP="004C1CBD">
      <w:pPr>
        <w:numPr>
          <w:ilvl w:val="0"/>
          <w:numId w:val="8"/>
        </w:numPr>
        <w:tabs>
          <w:tab w:val="num" w:pos="0"/>
        </w:tabs>
        <w:spacing w:line="360" w:lineRule="auto"/>
        <w:ind w:left="0" w:firstLine="709"/>
        <w:jc w:val="both"/>
        <w:rPr>
          <w:bCs/>
          <w:sz w:val="28"/>
          <w:szCs w:val="28"/>
        </w:rPr>
      </w:pPr>
      <w:r w:rsidRPr="004C1CBD">
        <w:rPr>
          <w:bCs/>
          <w:sz w:val="28"/>
          <w:szCs w:val="28"/>
        </w:rPr>
        <w:lastRenderedPageBreak/>
        <w:t>Направить настоящее постановление в избирательную комиссию Тверской области</w:t>
      </w:r>
      <w:bookmarkStart w:id="1" w:name="OLE_LINK1"/>
      <w:r w:rsidRPr="004C1CBD">
        <w:rPr>
          <w:bCs/>
          <w:sz w:val="28"/>
          <w:szCs w:val="28"/>
        </w:rPr>
        <w:t>.</w:t>
      </w:r>
    </w:p>
    <w:p w14:paraId="2EEE2DE9" w14:textId="62CFAC19" w:rsidR="004C1CBD" w:rsidRPr="004C1CBD" w:rsidRDefault="004C1CBD" w:rsidP="004C1CBD">
      <w:pPr>
        <w:numPr>
          <w:ilvl w:val="0"/>
          <w:numId w:val="8"/>
        </w:numPr>
        <w:tabs>
          <w:tab w:val="num" w:pos="0"/>
        </w:tabs>
        <w:spacing w:line="360" w:lineRule="auto"/>
        <w:ind w:left="0" w:firstLine="709"/>
        <w:jc w:val="both"/>
        <w:rPr>
          <w:bCs/>
          <w:sz w:val="28"/>
          <w:szCs w:val="28"/>
        </w:rPr>
      </w:pPr>
      <w:r w:rsidRPr="004C1CBD">
        <w:rPr>
          <w:sz w:val="28"/>
          <w:szCs w:val="28"/>
        </w:rPr>
        <w:t xml:space="preserve">Разместить </w:t>
      </w:r>
      <w:bookmarkEnd w:id="1"/>
      <w:r w:rsidRPr="004C1CBD">
        <w:rPr>
          <w:sz w:val="28"/>
          <w:szCs w:val="28"/>
        </w:rPr>
        <w:t xml:space="preserve">настоящее постановление на сайте территориальной избирательной комиссии </w:t>
      </w:r>
      <w:r>
        <w:rPr>
          <w:sz w:val="28"/>
          <w:szCs w:val="28"/>
        </w:rPr>
        <w:t>Весьегонского округа</w:t>
      </w:r>
      <w:r>
        <w:rPr>
          <w:bCs/>
          <w:sz w:val="28"/>
          <w:szCs w:val="28"/>
        </w:rPr>
        <w:t xml:space="preserve"> </w:t>
      </w:r>
      <w:r w:rsidRPr="004C1CBD">
        <w:rPr>
          <w:sz w:val="28"/>
          <w:szCs w:val="28"/>
        </w:rPr>
        <w:t>в информационно-телекоммуникационной сети «Интернет».</w:t>
      </w:r>
    </w:p>
    <w:p w14:paraId="0264171E" w14:textId="1428AA9E" w:rsidR="004C1CBD" w:rsidRPr="004C1CBD" w:rsidRDefault="004C1CBD" w:rsidP="004C1CBD">
      <w:pPr>
        <w:numPr>
          <w:ilvl w:val="0"/>
          <w:numId w:val="8"/>
        </w:numPr>
        <w:tabs>
          <w:tab w:val="num" w:pos="0"/>
        </w:tabs>
        <w:spacing w:line="360" w:lineRule="auto"/>
        <w:ind w:left="0" w:firstLine="709"/>
        <w:jc w:val="both"/>
        <w:rPr>
          <w:bCs/>
          <w:sz w:val="28"/>
          <w:szCs w:val="28"/>
        </w:rPr>
      </w:pPr>
      <w:r w:rsidRPr="004C1CBD">
        <w:rPr>
          <w:sz w:val="28"/>
          <w:szCs w:val="24"/>
        </w:rPr>
        <w:t xml:space="preserve">Контроль за исполнением настоящего постановления возложить на председателя территориальной избирательной комиссии </w:t>
      </w:r>
      <w:r>
        <w:rPr>
          <w:sz w:val="28"/>
          <w:szCs w:val="24"/>
        </w:rPr>
        <w:t>Весьегонского округа Лисенкову А.В.</w:t>
      </w:r>
    </w:p>
    <w:p w14:paraId="2F267A3C" w14:textId="3795279D" w:rsidR="00E94625" w:rsidRPr="009270B9" w:rsidRDefault="00E94625" w:rsidP="00865ADA">
      <w:pPr>
        <w:tabs>
          <w:tab w:val="left" w:pos="993"/>
        </w:tabs>
        <w:spacing w:after="480"/>
        <w:ind w:left="709"/>
        <w:jc w:val="both"/>
        <w:rPr>
          <w:sz w:val="28"/>
          <w:szCs w:val="28"/>
        </w:rPr>
      </w:pPr>
    </w:p>
    <w:tbl>
      <w:tblPr>
        <w:tblW w:w="8745" w:type="dxa"/>
        <w:tblInd w:w="-132" w:type="dxa"/>
        <w:tblLook w:val="04A0" w:firstRow="1" w:lastRow="0" w:firstColumn="1" w:lastColumn="0" w:noHBand="0" w:noVBand="1"/>
      </w:tblPr>
      <w:tblGrid>
        <w:gridCol w:w="5042"/>
        <w:gridCol w:w="3703"/>
      </w:tblGrid>
      <w:tr w:rsidR="00314361" w14:paraId="7CC8788E" w14:textId="77777777" w:rsidTr="00A45C0E">
        <w:tc>
          <w:tcPr>
            <w:tcW w:w="5042" w:type="dxa"/>
            <w:vAlign w:val="bottom"/>
            <w:hideMark/>
          </w:tcPr>
          <w:bookmarkEnd w:id="0"/>
          <w:p w14:paraId="2B2835F4" w14:textId="77777777" w:rsidR="00314361" w:rsidRDefault="0031436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Председатель</w:t>
            </w:r>
          </w:p>
          <w:p w14:paraId="40AA8F4F" w14:textId="77777777" w:rsidR="00314361" w:rsidRDefault="00314361" w:rsidP="003145F0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территориальной избирательной комиссии </w:t>
            </w:r>
            <w:r w:rsidR="006C7806">
              <w:rPr>
                <w:sz w:val="28"/>
                <w:szCs w:val="28"/>
              </w:rPr>
              <w:t>Весьегонского</w:t>
            </w:r>
            <w:r>
              <w:rPr>
                <w:sz w:val="28"/>
                <w:szCs w:val="28"/>
              </w:rPr>
              <w:t xml:space="preserve"> </w:t>
            </w:r>
            <w:r w:rsidR="003145F0">
              <w:rPr>
                <w:sz w:val="28"/>
                <w:szCs w:val="28"/>
              </w:rPr>
              <w:t>округа</w:t>
            </w:r>
          </w:p>
        </w:tc>
        <w:tc>
          <w:tcPr>
            <w:tcW w:w="3703" w:type="dxa"/>
            <w:vAlign w:val="bottom"/>
            <w:hideMark/>
          </w:tcPr>
          <w:p w14:paraId="6A488FFB" w14:textId="77777777" w:rsidR="00314361" w:rsidRDefault="000A1923">
            <w:pPr>
              <w:autoSpaceDE w:val="0"/>
              <w:autoSpaceDN w:val="0"/>
              <w:adjustRightInd w:val="0"/>
              <w:jc w:val="right"/>
              <w:rPr>
                <w:color w:val="000000"/>
                <w:sz w:val="28"/>
                <w:szCs w:val="28"/>
              </w:rPr>
            </w:pPr>
            <w:proofErr w:type="spellStart"/>
            <w:r>
              <w:rPr>
                <w:color w:val="000000"/>
                <w:sz w:val="28"/>
                <w:szCs w:val="28"/>
              </w:rPr>
              <w:t>А.В.Лисенкова</w:t>
            </w:r>
            <w:proofErr w:type="spellEnd"/>
          </w:p>
        </w:tc>
      </w:tr>
      <w:tr w:rsidR="00314361" w14:paraId="03B2C50F" w14:textId="77777777" w:rsidTr="00A45C0E">
        <w:tc>
          <w:tcPr>
            <w:tcW w:w="5042" w:type="dxa"/>
          </w:tcPr>
          <w:p w14:paraId="31C5E0C3" w14:textId="77777777" w:rsidR="00314361" w:rsidRDefault="00314361">
            <w:pPr>
              <w:autoSpaceDE w:val="0"/>
              <w:autoSpaceDN w:val="0"/>
              <w:adjustRightInd w:val="0"/>
              <w:rPr>
                <w:color w:val="000000"/>
                <w:sz w:val="28"/>
                <w:szCs w:val="28"/>
              </w:rPr>
            </w:pPr>
          </w:p>
        </w:tc>
        <w:tc>
          <w:tcPr>
            <w:tcW w:w="3703" w:type="dxa"/>
          </w:tcPr>
          <w:p w14:paraId="0F4C7860" w14:textId="77777777" w:rsidR="00314361" w:rsidRDefault="00314361">
            <w:pPr>
              <w:autoSpaceDE w:val="0"/>
              <w:autoSpaceDN w:val="0"/>
              <w:adjustRightInd w:val="0"/>
              <w:jc w:val="both"/>
              <w:rPr>
                <w:color w:val="000000"/>
                <w:sz w:val="28"/>
                <w:szCs w:val="28"/>
              </w:rPr>
            </w:pPr>
          </w:p>
        </w:tc>
      </w:tr>
      <w:tr w:rsidR="00314361" w14:paraId="49F9C4FB" w14:textId="77777777" w:rsidTr="00A45C0E">
        <w:tc>
          <w:tcPr>
            <w:tcW w:w="5042" w:type="dxa"/>
            <w:vAlign w:val="bottom"/>
            <w:hideMark/>
          </w:tcPr>
          <w:p w14:paraId="7C3E7D2E" w14:textId="77777777" w:rsidR="00314361" w:rsidRDefault="0031436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Секретарь</w:t>
            </w:r>
          </w:p>
          <w:p w14:paraId="0455386A" w14:textId="77777777" w:rsidR="00314361" w:rsidRDefault="00314361" w:rsidP="003145F0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территориальной избирательной комиссии </w:t>
            </w:r>
            <w:r w:rsidR="006C7806">
              <w:rPr>
                <w:sz w:val="28"/>
                <w:szCs w:val="28"/>
              </w:rPr>
              <w:t>Весьегонского</w:t>
            </w:r>
            <w:r>
              <w:rPr>
                <w:sz w:val="28"/>
                <w:szCs w:val="28"/>
              </w:rPr>
              <w:t xml:space="preserve"> </w:t>
            </w:r>
            <w:r w:rsidR="003145F0">
              <w:rPr>
                <w:sz w:val="28"/>
                <w:szCs w:val="28"/>
              </w:rPr>
              <w:t>округа</w:t>
            </w:r>
          </w:p>
        </w:tc>
        <w:tc>
          <w:tcPr>
            <w:tcW w:w="3703" w:type="dxa"/>
            <w:vAlign w:val="bottom"/>
            <w:hideMark/>
          </w:tcPr>
          <w:p w14:paraId="5461E0CC" w14:textId="77777777" w:rsidR="00314361" w:rsidRDefault="000A1923">
            <w:pPr>
              <w:autoSpaceDE w:val="0"/>
              <w:autoSpaceDN w:val="0"/>
              <w:adjustRightInd w:val="0"/>
              <w:jc w:val="right"/>
              <w:rPr>
                <w:color w:val="000000"/>
                <w:sz w:val="28"/>
                <w:szCs w:val="28"/>
              </w:rPr>
            </w:pPr>
            <w:proofErr w:type="spellStart"/>
            <w:r>
              <w:rPr>
                <w:color w:val="000000"/>
                <w:sz w:val="28"/>
                <w:szCs w:val="28"/>
              </w:rPr>
              <w:t>М.А.Любушкина</w:t>
            </w:r>
            <w:proofErr w:type="spellEnd"/>
          </w:p>
        </w:tc>
      </w:tr>
      <w:tr w:rsidR="006749FD" w14:paraId="5067EAAB" w14:textId="77777777" w:rsidTr="00A45C0E">
        <w:tc>
          <w:tcPr>
            <w:tcW w:w="5042" w:type="dxa"/>
            <w:vAlign w:val="bottom"/>
          </w:tcPr>
          <w:p w14:paraId="30409DD6" w14:textId="77777777" w:rsidR="006749FD" w:rsidRDefault="006749FD">
            <w:pPr>
              <w:jc w:val="center"/>
              <w:rPr>
                <w:sz w:val="28"/>
                <w:szCs w:val="28"/>
              </w:rPr>
            </w:pPr>
          </w:p>
          <w:p w14:paraId="39F3EC7D" w14:textId="77777777" w:rsidR="006749FD" w:rsidRPr="006749FD" w:rsidRDefault="006749FD" w:rsidP="006749FD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3703" w:type="dxa"/>
            <w:vAlign w:val="bottom"/>
          </w:tcPr>
          <w:p w14:paraId="5DC457C4" w14:textId="77777777" w:rsidR="006749FD" w:rsidRDefault="006749FD">
            <w:pPr>
              <w:autoSpaceDE w:val="0"/>
              <w:autoSpaceDN w:val="0"/>
              <w:adjustRightInd w:val="0"/>
              <w:jc w:val="right"/>
              <w:rPr>
                <w:color w:val="000000"/>
                <w:sz w:val="28"/>
                <w:szCs w:val="28"/>
              </w:rPr>
            </w:pPr>
          </w:p>
        </w:tc>
      </w:tr>
    </w:tbl>
    <w:p w14:paraId="3DA2949D" w14:textId="77777777" w:rsidR="00E031C6" w:rsidRDefault="00E031C6" w:rsidP="00314361"/>
    <w:p w14:paraId="212C137E" w14:textId="77777777" w:rsidR="006749FD" w:rsidRDefault="006749FD" w:rsidP="00314361">
      <w:pPr>
        <w:rPr>
          <w:lang w:val="en-US"/>
        </w:rPr>
      </w:pPr>
    </w:p>
    <w:p w14:paraId="193F9CAF" w14:textId="77777777" w:rsidR="004C1CBD" w:rsidRDefault="004C1CBD" w:rsidP="00314361">
      <w:pPr>
        <w:rPr>
          <w:lang w:val="en-US"/>
        </w:rPr>
      </w:pPr>
    </w:p>
    <w:p w14:paraId="6E86A1FC" w14:textId="77777777" w:rsidR="004C1CBD" w:rsidRDefault="004C1CBD" w:rsidP="00314361">
      <w:pPr>
        <w:rPr>
          <w:lang w:val="en-US"/>
        </w:rPr>
      </w:pPr>
    </w:p>
    <w:p w14:paraId="4E8015B4" w14:textId="77777777" w:rsidR="004C1CBD" w:rsidRDefault="004C1CBD" w:rsidP="00314361">
      <w:pPr>
        <w:rPr>
          <w:lang w:val="en-US"/>
        </w:rPr>
      </w:pPr>
    </w:p>
    <w:p w14:paraId="412153E3" w14:textId="77777777" w:rsidR="004C1CBD" w:rsidRDefault="004C1CBD" w:rsidP="00314361">
      <w:pPr>
        <w:rPr>
          <w:lang w:val="en-US"/>
        </w:rPr>
      </w:pPr>
    </w:p>
    <w:p w14:paraId="1AC0B04B" w14:textId="77777777" w:rsidR="004C1CBD" w:rsidRDefault="004C1CBD" w:rsidP="00314361">
      <w:pPr>
        <w:rPr>
          <w:lang w:val="en-US"/>
        </w:rPr>
      </w:pPr>
    </w:p>
    <w:p w14:paraId="17EADA62" w14:textId="77777777" w:rsidR="004C1CBD" w:rsidRDefault="004C1CBD" w:rsidP="00314361">
      <w:pPr>
        <w:rPr>
          <w:lang w:val="en-US"/>
        </w:rPr>
      </w:pPr>
    </w:p>
    <w:p w14:paraId="591C831F" w14:textId="77777777" w:rsidR="004C1CBD" w:rsidRDefault="004C1CBD" w:rsidP="00314361">
      <w:pPr>
        <w:rPr>
          <w:lang w:val="en-US"/>
        </w:rPr>
      </w:pPr>
    </w:p>
    <w:p w14:paraId="4AF52E64" w14:textId="77777777" w:rsidR="004C1CBD" w:rsidRDefault="004C1CBD" w:rsidP="00314361">
      <w:pPr>
        <w:rPr>
          <w:lang w:val="en-US"/>
        </w:rPr>
      </w:pPr>
    </w:p>
    <w:p w14:paraId="47BB44A7" w14:textId="77777777" w:rsidR="004C1CBD" w:rsidRDefault="004C1CBD" w:rsidP="00314361">
      <w:pPr>
        <w:rPr>
          <w:lang w:val="en-US"/>
        </w:rPr>
      </w:pPr>
    </w:p>
    <w:p w14:paraId="65901A35" w14:textId="77777777" w:rsidR="004C1CBD" w:rsidRDefault="004C1CBD" w:rsidP="00314361">
      <w:pPr>
        <w:rPr>
          <w:lang w:val="en-US"/>
        </w:rPr>
      </w:pPr>
    </w:p>
    <w:p w14:paraId="1343E349" w14:textId="77777777" w:rsidR="004C1CBD" w:rsidRDefault="004C1CBD" w:rsidP="00314361">
      <w:pPr>
        <w:rPr>
          <w:lang w:val="en-US"/>
        </w:rPr>
      </w:pPr>
    </w:p>
    <w:p w14:paraId="1107B880" w14:textId="77777777" w:rsidR="004C1CBD" w:rsidRDefault="004C1CBD" w:rsidP="00314361">
      <w:pPr>
        <w:rPr>
          <w:lang w:val="en-US"/>
        </w:rPr>
      </w:pPr>
    </w:p>
    <w:p w14:paraId="0DDD5D6C" w14:textId="77777777" w:rsidR="004C1CBD" w:rsidRDefault="004C1CBD" w:rsidP="00314361">
      <w:pPr>
        <w:rPr>
          <w:lang w:val="en-US"/>
        </w:rPr>
      </w:pPr>
    </w:p>
    <w:p w14:paraId="73AE9F82" w14:textId="77777777" w:rsidR="004C1CBD" w:rsidRDefault="004C1CBD" w:rsidP="00314361">
      <w:pPr>
        <w:rPr>
          <w:lang w:val="en-US"/>
        </w:rPr>
      </w:pPr>
    </w:p>
    <w:p w14:paraId="26AA391E" w14:textId="77777777" w:rsidR="004C1CBD" w:rsidRDefault="004C1CBD" w:rsidP="00314361">
      <w:pPr>
        <w:rPr>
          <w:lang w:val="en-US"/>
        </w:rPr>
      </w:pPr>
    </w:p>
    <w:p w14:paraId="0D76748F" w14:textId="77777777" w:rsidR="004C1CBD" w:rsidRDefault="004C1CBD" w:rsidP="00314361">
      <w:pPr>
        <w:rPr>
          <w:lang w:val="en-US"/>
        </w:rPr>
      </w:pPr>
    </w:p>
    <w:p w14:paraId="183F4195" w14:textId="77777777" w:rsidR="004C1CBD" w:rsidRDefault="004C1CBD" w:rsidP="00314361">
      <w:pPr>
        <w:rPr>
          <w:lang w:val="en-US"/>
        </w:rPr>
      </w:pPr>
    </w:p>
    <w:p w14:paraId="69B63021" w14:textId="77777777" w:rsidR="004C1CBD" w:rsidRDefault="004C1CBD" w:rsidP="00314361">
      <w:pPr>
        <w:rPr>
          <w:lang w:val="en-US"/>
        </w:rPr>
      </w:pPr>
    </w:p>
    <w:p w14:paraId="67A575A6" w14:textId="77777777" w:rsidR="004C1CBD" w:rsidRDefault="004C1CBD" w:rsidP="00314361">
      <w:pPr>
        <w:rPr>
          <w:lang w:val="en-US"/>
        </w:rPr>
      </w:pPr>
    </w:p>
    <w:p w14:paraId="6883DFE2" w14:textId="77777777" w:rsidR="004C1CBD" w:rsidRDefault="004C1CBD" w:rsidP="00314361">
      <w:pPr>
        <w:rPr>
          <w:lang w:val="en-US"/>
        </w:rPr>
      </w:pPr>
    </w:p>
    <w:p w14:paraId="37F070AB" w14:textId="77777777" w:rsidR="004C1CBD" w:rsidRDefault="004C1CBD" w:rsidP="00314361">
      <w:pPr>
        <w:rPr>
          <w:lang w:val="en-US"/>
        </w:rPr>
      </w:pPr>
    </w:p>
    <w:p w14:paraId="2DF84443" w14:textId="77777777" w:rsidR="004C1CBD" w:rsidRDefault="004C1CBD" w:rsidP="00314361">
      <w:pPr>
        <w:rPr>
          <w:lang w:val="en-US"/>
        </w:rPr>
      </w:pPr>
    </w:p>
    <w:p w14:paraId="75B17624" w14:textId="77777777" w:rsidR="004C1CBD" w:rsidRDefault="004C1CBD" w:rsidP="00314361">
      <w:pPr>
        <w:rPr>
          <w:lang w:val="en-US"/>
        </w:rPr>
      </w:pPr>
    </w:p>
    <w:p w14:paraId="1EF65869" w14:textId="77777777" w:rsidR="004C1CBD" w:rsidRDefault="004C1CBD" w:rsidP="00314361">
      <w:pPr>
        <w:rPr>
          <w:lang w:val="en-US"/>
        </w:rPr>
      </w:pPr>
    </w:p>
    <w:p w14:paraId="05305B19" w14:textId="77777777" w:rsidR="004C1CBD" w:rsidRDefault="004C1CBD" w:rsidP="00314361">
      <w:pPr>
        <w:rPr>
          <w:lang w:val="en-US"/>
        </w:rPr>
      </w:pPr>
    </w:p>
    <w:p w14:paraId="6D66AE58" w14:textId="77777777" w:rsidR="00BE2DDC" w:rsidRDefault="00BE2DDC" w:rsidP="00314361">
      <w:pPr>
        <w:rPr>
          <w:lang w:val="en-US"/>
        </w:rPr>
        <w:sectPr w:rsidR="00BE2DDC" w:rsidSect="00E94625">
          <w:pgSz w:w="11906" w:h="16838"/>
          <w:pgMar w:top="993" w:right="1440" w:bottom="1276" w:left="1800" w:header="708" w:footer="708" w:gutter="0"/>
          <w:cols w:space="708"/>
          <w:docGrid w:linePitch="360"/>
        </w:sectPr>
      </w:pPr>
    </w:p>
    <w:p w14:paraId="2A6D2F75" w14:textId="77777777" w:rsidR="004C1CBD" w:rsidRDefault="004C1CBD" w:rsidP="00314361">
      <w:pPr>
        <w:rPr>
          <w:lang w:val="en-US"/>
        </w:rPr>
      </w:pPr>
    </w:p>
    <w:p w14:paraId="6FCF942B" w14:textId="77777777" w:rsidR="004C1CBD" w:rsidRDefault="004C1CBD" w:rsidP="00314361">
      <w:pPr>
        <w:rPr>
          <w:lang w:val="en-US"/>
        </w:rPr>
      </w:pPr>
    </w:p>
    <w:p w14:paraId="4B0248CF" w14:textId="77777777" w:rsidR="004C1CBD" w:rsidRDefault="004C1CBD" w:rsidP="00314361">
      <w:pPr>
        <w:rPr>
          <w:lang w:val="en-US"/>
        </w:rPr>
      </w:pPr>
    </w:p>
    <w:p w14:paraId="49EDF216" w14:textId="77777777" w:rsidR="004C1CBD" w:rsidRDefault="004C1CBD" w:rsidP="00314361">
      <w:pPr>
        <w:rPr>
          <w:lang w:val="en-US"/>
        </w:rPr>
      </w:pPr>
    </w:p>
    <w:p w14:paraId="1DE7EED1" w14:textId="77777777" w:rsidR="004C1CBD" w:rsidRDefault="004C1CBD" w:rsidP="00314361">
      <w:pPr>
        <w:rPr>
          <w:lang w:val="en-US"/>
        </w:rPr>
      </w:pPr>
    </w:p>
    <w:p w14:paraId="4CD876DF" w14:textId="77777777" w:rsidR="004C1CBD" w:rsidRDefault="004C1CBD" w:rsidP="00314361">
      <w:pPr>
        <w:rPr>
          <w:lang w:val="en-US"/>
        </w:rPr>
      </w:pPr>
    </w:p>
    <w:p w14:paraId="08633428" w14:textId="77777777" w:rsidR="004C1CBD" w:rsidRDefault="004C1CBD" w:rsidP="00314361">
      <w:pPr>
        <w:rPr>
          <w:lang w:val="en-US"/>
        </w:rPr>
      </w:pPr>
    </w:p>
    <w:p w14:paraId="5501CE1D" w14:textId="77777777" w:rsidR="004C1CBD" w:rsidRDefault="004C1CBD" w:rsidP="00314361">
      <w:pPr>
        <w:rPr>
          <w:lang w:val="en-US"/>
        </w:rPr>
      </w:pPr>
    </w:p>
    <w:p w14:paraId="4754CDDC" w14:textId="77777777" w:rsidR="004C1CBD" w:rsidRDefault="004C1CBD" w:rsidP="00314361">
      <w:pPr>
        <w:rPr>
          <w:lang w:val="en-US"/>
        </w:rPr>
      </w:pPr>
    </w:p>
    <w:p w14:paraId="58F67EAC" w14:textId="77777777" w:rsidR="004C1CBD" w:rsidRDefault="004C1CBD" w:rsidP="00314361">
      <w:pPr>
        <w:rPr>
          <w:lang w:val="en-US"/>
        </w:rPr>
      </w:pPr>
    </w:p>
    <w:p w14:paraId="0D478F1C" w14:textId="77777777" w:rsidR="004C1CBD" w:rsidRDefault="004C1CBD" w:rsidP="00314361">
      <w:pPr>
        <w:rPr>
          <w:lang w:val="en-US"/>
        </w:rPr>
      </w:pPr>
    </w:p>
    <w:p w14:paraId="63F25685" w14:textId="77777777" w:rsidR="004C1CBD" w:rsidRDefault="004C1CBD" w:rsidP="00314361">
      <w:pPr>
        <w:rPr>
          <w:lang w:val="en-US"/>
        </w:rPr>
      </w:pPr>
    </w:p>
    <w:tbl>
      <w:tblPr>
        <w:tblpPr w:leftFromText="180" w:rightFromText="180" w:horzAnchor="margin" w:tblpXSpec="right" w:tblpY="549"/>
        <w:tblW w:w="6378" w:type="dxa"/>
        <w:tblLook w:val="01E0" w:firstRow="1" w:lastRow="1" w:firstColumn="1" w:lastColumn="1" w:noHBand="0" w:noVBand="0"/>
      </w:tblPr>
      <w:tblGrid>
        <w:gridCol w:w="6378"/>
      </w:tblGrid>
      <w:tr w:rsidR="004C1CBD" w:rsidRPr="004C1CBD" w14:paraId="161E31C3" w14:textId="77777777" w:rsidTr="00BE2DDC">
        <w:tc>
          <w:tcPr>
            <w:tcW w:w="6378" w:type="dxa"/>
            <w:hideMark/>
          </w:tcPr>
          <w:p w14:paraId="58AA3E20" w14:textId="035F3282" w:rsidR="004C1CBD" w:rsidRPr="004C1CBD" w:rsidRDefault="004C1CBD" w:rsidP="00BE2DDC">
            <w:pPr>
              <w:jc w:val="center"/>
              <w:rPr>
                <w:sz w:val="28"/>
                <w:szCs w:val="28"/>
              </w:rPr>
            </w:pPr>
            <w:r w:rsidRPr="004C1CBD">
              <w:rPr>
                <w:sz w:val="28"/>
                <w:szCs w:val="28"/>
              </w:rPr>
              <w:t xml:space="preserve">Приложение </w:t>
            </w:r>
          </w:p>
        </w:tc>
      </w:tr>
      <w:tr w:rsidR="004C1CBD" w:rsidRPr="004C1CBD" w14:paraId="02A58A51" w14:textId="77777777" w:rsidTr="00BE2DDC">
        <w:tc>
          <w:tcPr>
            <w:tcW w:w="6378" w:type="dxa"/>
            <w:hideMark/>
          </w:tcPr>
          <w:p w14:paraId="1F67BB0B" w14:textId="77777777" w:rsidR="004C1CBD" w:rsidRPr="004C1CBD" w:rsidRDefault="004C1CBD" w:rsidP="00BE2DDC">
            <w:pPr>
              <w:jc w:val="center"/>
              <w:rPr>
                <w:sz w:val="28"/>
                <w:szCs w:val="28"/>
              </w:rPr>
            </w:pPr>
            <w:r w:rsidRPr="004C1CBD">
              <w:rPr>
                <w:sz w:val="28"/>
                <w:szCs w:val="28"/>
              </w:rPr>
              <w:t>к постановлению территориальной избирательной</w:t>
            </w:r>
          </w:p>
          <w:p w14:paraId="52D85DF5" w14:textId="2086479B" w:rsidR="004C1CBD" w:rsidRPr="004C1CBD" w:rsidRDefault="004C1CBD" w:rsidP="007A7387">
            <w:pPr>
              <w:jc w:val="center"/>
              <w:rPr>
                <w:i/>
                <w:color w:val="FF0000"/>
              </w:rPr>
            </w:pPr>
            <w:r w:rsidRPr="004C1CBD">
              <w:rPr>
                <w:sz w:val="28"/>
                <w:szCs w:val="28"/>
              </w:rPr>
              <w:t xml:space="preserve">комиссии </w:t>
            </w:r>
            <w:r w:rsidR="007A7387">
              <w:rPr>
                <w:sz w:val="28"/>
                <w:szCs w:val="28"/>
              </w:rPr>
              <w:t>Весьегонского округа</w:t>
            </w:r>
          </w:p>
          <w:p w14:paraId="519956D8" w14:textId="336CDF51" w:rsidR="004C1CBD" w:rsidRPr="004C1CBD" w:rsidRDefault="004C1CBD" w:rsidP="00BE2DDC">
            <w:pPr>
              <w:jc w:val="center"/>
              <w:rPr>
                <w:sz w:val="28"/>
                <w:szCs w:val="28"/>
              </w:rPr>
            </w:pPr>
            <w:r w:rsidRPr="004C1CBD">
              <w:rPr>
                <w:sz w:val="28"/>
                <w:szCs w:val="28"/>
              </w:rPr>
              <w:t xml:space="preserve">от </w:t>
            </w:r>
            <w:r w:rsidR="007A7387">
              <w:rPr>
                <w:sz w:val="28"/>
                <w:szCs w:val="28"/>
              </w:rPr>
              <w:t>07 июля</w:t>
            </w:r>
            <w:r w:rsidRPr="004C1CBD">
              <w:rPr>
                <w:sz w:val="28"/>
                <w:szCs w:val="28"/>
              </w:rPr>
              <w:t xml:space="preserve"> 202</w:t>
            </w:r>
            <w:r w:rsidR="007A7387">
              <w:rPr>
                <w:sz w:val="28"/>
                <w:szCs w:val="28"/>
              </w:rPr>
              <w:t>6</w:t>
            </w:r>
            <w:r w:rsidRPr="004C1CBD">
              <w:rPr>
                <w:sz w:val="28"/>
                <w:szCs w:val="28"/>
              </w:rPr>
              <w:t xml:space="preserve"> года № </w:t>
            </w:r>
            <w:r w:rsidR="007A7387">
              <w:rPr>
                <w:sz w:val="28"/>
                <w:szCs w:val="28"/>
              </w:rPr>
              <w:t>14/50-6</w:t>
            </w:r>
            <w:r w:rsidRPr="004C1CBD">
              <w:rPr>
                <w:sz w:val="28"/>
                <w:szCs w:val="28"/>
              </w:rPr>
              <w:t>_____</w:t>
            </w:r>
          </w:p>
        </w:tc>
      </w:tr>
      <w:tr w:rsidR="004C1CBD" w:rsidRPr="004C1CBD" w14:paraId="657834B5" w14:textId="77777777" w:rsidTr="00BE2DDC">
        <w:tc>
          <w:tcPr>
            <w:tcW w:w="6378" w:type="dxa"/>
            <w:hideMark/>
          </w:tcPr>
          <w:p w14:paraId="23B803D8" w14:textId="77777777" w:rsidR="004C1CBD" w:rsidRPr="004C1CBD" w:rsidRDefault="004C1CBD" w:rsidP="00BE2DDC">
            <w:pPr>
              <w:jc w:val="center"/>
              <w:rPr>
                <w:sz w:val="28"/>
                <w:szCs w:val="28"/>
              </w:rPr>
            </w:pPr>
          </w:p>
        </w:tc>
      </w:tr>
    </w:tbl>
    <w:p w14:paraId="2296C604" w14:textId="14D907B2" w:rsidR="004C1CBD" w:rsidRPr="004C1CBD" w:rsidRDefault="004C1CBD" w:rsidP="004C1CBD">
      <w:pPr>
        <w:jc w:val="center"/>
        <w:rPr>
          <w:b/>
          <w:bCs/>
          <w:sz w:val="28"/>
        </w:rPr>
      </w:pPr>
      <w:r w:rsidRPr="004C1CBD">
        <w:rPr>
          <w:b/>
          <w:sz w:val="28"/>
        </w:rPr>
        <w:t>Список кандидатур,</w:t>
      </w:r>
      <w:r w:rsidRPr="004C1CBD">
        <w:rPr>
          <w:sz w:val="28"/>
        </w:rPr>
        <w:t xml:space="preserve"> </w:t>
      </w:r>
      <w:r w:rsidRPr="004C1CBD">
        <w:rPr>
          <w:b/>
          <w:sz w:val="28"/>
        </w:rPr>
        <w:t xml:space="preserve">предложенных для дополнительного зачисления в </w:t>
      </w:r>
      <w:r w:rsidRPr="004C1CBD">
        <w:rPr>
          <w:b/>
          <w:bCs/>
          <w:sz w:val="28"/>
        </w:rPr>
        <w:t>резерв составов участковых комиссий</w:t>
      </w:r>
    </w:p>
    <w:p w14:paraId="0D374499" w14:textId="2979C4AD" w:rsidR="004C1CBD" w:rsidRPr="004C1CBD" w:rsidRDefault="007A7387" w:rsidP="004C1CBD">
      <w:pPr>
        <w:jc w:val="center"/>
        <w:rPr>
          <w:b/>
          <w:bCs/>
          <w:sz w:val="28"/>
        </w:rPr>
      </w:pPr>
      <w:r>
        <w:rPr>
          <w:b/>
          <w:bCs/>
          <w:sz w:val="28"/>
        </w:rPr>
        <w:t>Весьегонского муниципального округа Тверской области</w:t>
      </w:r>
    </w:p>
    <w:p w14:paraId="2BC0E3A3" w14:textId="77777777" w:rsidR="004C1CBD" w:rsidRPr="004C1CBD" w:rsidRDefault="004C1CBD" w:rsidP="004C1CBD">
      <w:pPr>
        <w:rPr>
          <w:b/>
          <w:bCs/>
        </w:rPr>
      </w:pPr>
    </w:p>
    <w:tbl>
      <w:tblPr>
        <w:tblW w:w="148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95"/>
        <w:gridCol w:w="3766"/>
        <w:gridCol w:w="6095"/>
        <w:gridCol w:w="2268"/>
        <w:gridCol w:w="2126"/>
      </w:tblGrid>
      <w:tr w:rsidR="004C1CBD" w:rsidRPr="004C1CBD" w14:paraId="378F7437" w14:textId="77777777" w:rsidTr="00B37C5D"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E9BC68" w14:textId="77777777" w:rsidR="004C1CBD" w:rsidRPr="004C1CBD" w:rsidRDefault="004C1CBD" w:rsidP="004C1CBD">
            <w:pPr>
              <w:jc w:val="center"/>
              <w:rPr>
                <w:sz w:val="28"/>
                <w:szCs w:val="28"/>
              </w:rPr>
            </w:pPr>
            <w:r w:rsidRPr="004C1CBD">
              <w:rPr>
                <w:sz w:val="28"/>
                <w:szCs w:val="28"/>
              </w:rPr>
              <w:t>№ п/п</w:t>
            </w:r>
          </w:p>
        </w:tc>
        <w:tc>
          <w:tcPr>
            <w:tcW w:w="3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EDB39B" w14:textId="77777777" w:rsidR="004C1CBD" w:rsidRPr="004C1CBD" w:rsidRDefault="004C1CBD" w:rsidP="004C1CBD">
            <w:pPr>
              <w:jc w:val="center"/>
              <w:rPr>
                <w:sz w:val="28"/>
                <w:szCs w:val="28"/>
              </w:rPr>
            </w:pPr>
            <w:r w:rsidRPr="004C1CBD">
              <w:rPr>
                <w:sz w:val="28"/>
                <w:szCs w:val="28"/>
              </w:rPr>
              <w:t>Фамилия, имя, отчество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100246" w14:textId="77777777" w:rsidR="004C1CBD" w:rsidRPr="004C1CBD" w:rsidRDefault="004C1CBD" w:rsidP="004C1CBD">
            <w:pPr>
              <w:jc w:val="center"/>
              <w:rPr>
                <w:sz w:val="28"/>
                <w:szCs w:val="28"/>
              </w:rPr>
            </w:pPr>
            <w:r w:rsidRPr="004C1CBD">
              <w:rPr>
                <w:sz w:val="28"/>
                <w:szCs w:val="28"/>
              </w:rPr>
              <w:t>Кем предложен</w:t>
            </w:r>
          </w:p>
          <w:p w14:paraId="2133FD6A" w14:textId="77777777" w:rsidR="004C1CBD" w:rsidRPr="004C1CBD" w:rsidRDefault="004C1CBD" w:rsidP="004C1CBD">
            <w:pPr>
              <w:jc w:val="center"/>
              <w:rPr>
                <w:sz w:val="28"/>
                <w:szCs w:val="28"/>
              </w:rPr>
            </w:pPr>
            <w:r w:rsidRPr="004C1CBD">
              <w:rPr>
                <w:sz w:val="28"/>
                <w:szCs w:val="28"/>
              </w:rPr>
              <w:t>(вид и наименование субъекта выдвижения)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8D9802" w14:textId="78D4B23C" w:rsidR="004C1CBD" w:rsidRPr="004C1CBD" w:rsidRDefault="004C1CBD" w:rsidP="004C1CBD">
            <w:pPr>
              <w:jc w:val="center"/>
              <w:rPr>
                <w:sz w:val="28"/>
                <w:szCs w:val="28"/>
              </w:rPr>
            </w:pPr>
            <w:r w:rsidRPr="004C1CBD">
              <w:rPr>
                <w:sz w:val="28"/>
                <w:szCs w:val="28"/>
              </w:rPr>
              <w:t>Очередность назначения, указанная политической партией (при наличии)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0D7005" w14:textId="77777777" w:rsidR="004C1CBD" w:rsidRPr="004C1CBD" w:rsidRDefault="004C1CBD" w:rsidP="004C1CBD">
            <w:pPr>
              <w:jc w:val="center"/>
              <w:rPr>
                <w:sz w:val="28"/>
                <w:szCs w:val="28"/>
              </w:rPr>
            </w:pPr>
            <w:r w:rsidRPr="004C1CBD">
              <w:rPr>
                <w:sz w:val="28"/>
                <w:szCs w:val="28"/>
              </w:rPr>
              <w:t>№</w:t>
            </w:r>
            <w:r w:rsidRPr="004C1CBD">
              <w:rPr>
                <w:sz w:val="28"/>
                <w:szCs w:val="28"/>
                <w:lang w:val="en-US"/>
              </w:rPr>
              <w:t xml:space="preserve"> </w:t>
            </w:r>
            <w:r w:rsidRPr="004C1CBD">
              <w:rPr>
                <w:sz w:val="28"/>
                <w:szCs w:val="28"/>
              </w:rPr>
              <w:t>избирательного участка</w:t>
            </w:r>
          </w:p>
        </w:tc>
      </w:tr>
      <w:tr w:rsidR="004C1CBD" w:rsidRPr="004C1CBD" w14:paraId="0762544B" w14:textId="77777777" w:rsidTr="00B37C5D">
        <w:trPr>
          <w:trHeight w:val="911"/>
        </w:trPr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6A3A53" w14:textId="77777777" w:rsidR="004C1CBD" w:rsidRPr="004C1CBD" w:rsidRDefault="004C1CBD" w:rsidP="004C1CBD">
            <w:pPr>
              <w:rPr>
                <w:sz w:val="28"/>
                <w:szCs w:val="28"/>
              </w:rPr>
            </w:pPr>
            <w:r w:rsidRPr="004C1CBD">
              <w:rPr>
                <w:sz w:val="28"/>
                <w:szCs w:val="28"/>
              </w:rPr>
              <w:t>1.</w:t>
            </w:r>
          </w:p>
        </w:tc>
        <w:tc>
          <w:tcPr>
            <w:tcW w:w="3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4C3B8D" w14:textId="1F275023" w:rsidR="004C1CBD" w:rsidRPr="004C1CBD" w:rsidRDefault="007A7387" w:rsidP="004C1CB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Ермолаева Ирина Александровна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9548F2" w14:textId="2F477A84" w:rsidR="004C1CBD" w:rsidRPr="007573DE" w:rsidRDefault="007573DE" w:rsidP="004C1CBD">
            <w:pPr>
              <w:jc w:val="center"/>
              <w:rPr>
                <w:sz w:val="28"/>
                <w:szCs w:val="28"/>
              </w:rPr>
            </w:pPr>
            <w:r w:rsidRPr="007573DE">
              <w:rPr>
                <w:sz w:val="28"/>
                <w:szCs w:val="28"/>
              </w:rPr>
              <w:t xml:space="preserve">Весьегонское местное отделение Политической партии </w:t>
            </w:r>
            <w:r>
              <w:rPr>
                <w:sz w:val="28"/>
                <w:szCs w:val="28"/>
              </w:rPr>
              <w:t>«</w:t>
            </w:r>
            <w:r w:rsidRPr="007573DE">
              <w:rPr>
                <w:sz w:val="28"/>
                <w:szCs w:val="28"/>
              </w:rPr>
              <w:t>Коммунистическая партия Российской Федерации</w:t>
            </w:r>
            <w:r>
              <w:rPr>
                <w:sz w:val="28"/>
                <w:szCs w:val="28"/>
              </w:rPr>
              <w:t>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1C32A6" w14:textId="5ED60FBA" w:rsidR="004C1CBD" w:rsidRPr="004C1CBD" w:rsidRDefault="00FE5A47" w:rsidP="004C1CB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CFCFC3" w14:textId="62E9D54D" w:rsidR="004C1CBD" w:rsidRPr="004C1CBD" w:rsidRDefault="00FE5A47" w:rsidP="004C1CB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93</w:t>
            </w:r>
          </w:p>
        </w:tc>
      </w:tr>
      <w:tr w:rsidR="007573DE" w:rsidRPr="004C1CBD" w14:paraId="593D945B" w14:textId="77777777" w:rsidTr="00B37C5D">
        <w:trPr>
          <w:trHeight w:val="911"/>
        </w:trPr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487CAA" w14:textId="77777777" w:rsidR="007573DE" w:rsidRPr="004C1CBD" w:rsidRDefault="007573DE" w:rsidP="007573DE">
            <w:pPr>
              <w:rPr>
                <w:sz w:val="28"/>
                <w:szCs w:val="28"/>
              </w:rPr>
            </w:pPr>
            <w:r w:rsidRPr="004C1CBD">
              <w:rPr>
                <w:sz w:val="28"/>
                <w:szCs w:val="28"/>
              </w:rPr>
              <w:t>2.</w:t>
            </w:r>
          </w:p>
        </w:tc>
        <w:tc>
          <w:tcPr>
            <w:tcW w:w="3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E3612C" w14:textId="7DB4D73F" w:rsidR="007573DE" w:rsidRPr="004C1CBD" w:rsidRDefault="007573DE" w:rsidP="007573DE">
            <w:pPr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Кайнова</w:t>
            </w:r>
            <w:proofErr w:type="spellEnd"/>
            <w:r>
              <w:rPr>
                <w:sz w:val="28"/>
                <w:szCs w:val="28"/>
              </w:rPr>
              <w:t xml:space="preserve"> Дарья Александровна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139F89" w14:textId="13C52D9D" w:rsidR="007573DE" w:rsidRPr="004C1CBD" w:rsidRDefault="007573DE" w:rsidP="007573DE">
            <w:pPr>
              <w:jc w:val="center"/>
              <w:rPr>
                <w:sz w:val="28"/>
                <w:szCs w:val="28"/>
              </w:rPr>
            </w:pPr>
            <w:r w:rsidRPr="007573DE">
              <w:rPr>
                <w:sz w:val="28"/>
                <w:szCs w:val="28"/>
              </w:rPr>
              <w:t xml:space="preserve">Весьегонское местное отделение Политической партии </w:t>
            </w:r>
            <w:r>
              <w:rPr>
                <w:sz w:val="28"/>
                <w:szCs w:val="28"/>
              </w:rPr>
              <w:t>«</w:t>
            </w:r>
            <w:r w:rsidRPr="007573DE">
              <w:rPr>
                <w:sz w:val="28"/>
                <w:szCs w:val="28"/>
              </w:rPr>
              <w:t>Коммунистическая партия Российской Федерации</w:t>
            </w:r>
            <w:r>
              <w:rPr>
                <w:sz w:val="28"/>
                <w:szCs w:val="28"/>
              </w:rPr>
              <w:t>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DC40B6" w14:textId="55264DD4" w:rsidR="007573DE" w:rsidRPr="004C1CBD" w:rsidRDefault="007573DE" w:rsidP="007573D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AB35DA" w14:textId="4485DF58" w:rsidR="007573DE" w:rsidRPr="004C1CBD" w:rsidRDefault="007573DE" w:rsidP="007573D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93</w:t>
            </w:r>
          </w:p>
        </w:tc>
      </w:tr>
    </w:tbl>
    <w:p w14:paraId="2A714EB0" w14:textId="77777777" w:rsidR="004C1CBD" w:rsidRPr="004C1CBD" w:rsidRDefault="004C1CBD" w:rsidP="004C1CBD">
      <w:pPr>
        <w:jc w:val="center"/>
        <w:rPr>
          <w:bCs/>
          <w:sz w:val="28"/>
          <w:szCs w:val="28"/>
        </w:rPr>
      </w:pPr>
    </w:p>
    <w:p w14:paraId="57E4716E" w14:textId="77777777" w:rsidR="004C1CBD" w:rsidRPr="004C1CBD" w:rsidRDefault="004C1CBD" w:rsidP="004C1CBD">
      <w:pPr>
        <w:jc w:val="center"/>
        <w:rPr>
          <w:bCs/>
          <w:sz w:val="28"/>
          <w:szCs w:val="28"/>
        </w:rPr>
      </w:pPr>
    </w:p>
    <w:p w14:paraId="71E06B57" w14:textId="77777777" w:rsidR="004C1CBD" w:rsidRPr="004C1CBD" w:rsidRDefault="004C1CBD" w:rsidP="004C1CBD">
      <w:pPr>
        <w:jc w:val="center"/>
        <w:rPr>
          <w:bCs/>
          <w:sz w:val="28"/>
          <w:szCs w:val="28"/>
        </w:rPr>
      </w:pPr>
    </w:p>
    <w:p w14:paraId="62C7C32C" w14:textId="77777777" w:rsidR="004C1CBD" w:rsidRPr="00FE5A47" w:rsidRDefault="004C1CBD" w:rsidP="00314361"/>
    <w:sectPr w:rsidR="004C1CBD" w:rsidRPr="00FE5A47" w:rsidSect="00BE2DDC">
      <w:pgSz w:w="16838" w:h="11906" w:orient="landscape"/>
      <w:pgMar w:top="426" w:right="992" w:bottom="1440" w:left="1276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826FEED" w14:textId="77777777" w:rsidR="0032311C" w:rsidRDefault="0032311C" w:rsidP="004C1CBD">
      <w:r>
        <w:separator/>
      </w:r>
    </w:p>
  </w:endnote>
  <w:endnote w:type="continuationSeparator" w:id="0">
    <w:p w14:paraId="1D3AEE46" w14:textId="77777777" w:rsidR="0032311C" w:rsidRDefault="0032311C" w:rsidP="004C1CB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46627D9" w14:textId="77777777" w:rsidR="0032311C" w:rsidRDefault="0032311C" w:rsidP="004C1CBD">
      <w:r>
        <w:separator/>
      </w:r>
    </w:p>
  </w:footnote>
  <w:footnote w:type="continuationSeparator" w:id="0">
    <w:p w14:paraId="5B342415" w14:textId="77777777" w:rsidR="0032311C" w:rsidRDefault="0032311C" w:rsidP="004C1CB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7902A0F"/>
    <w:multiLevelType w:val="hybridMultilevel"/>
    <w:tmpl w:val="2E54B9A6"/>
    <w:lvl w:ilvl="0" w:tplc="841E1666">
      <w:start w:val="1"/>
      <w:numFmt w:val="decimal"/>
      <w:lvlText w:val="%1."/>
      <w:lvlJc w:val="left"/>
      <w:pPr>
        <w:tabs>
          <w:tab w:val="num" w:pos="1969"/>
        </w:tabs>
        <w:ind w:left="1969" w:hanging="360"/>
      </w:pPr>
      <w:rPr>
        <w:rFonts w:cs="Times New Roman"/>
        <w:color w:val="auto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149"/>
        </w:tabs>
        <w:ind w:left="214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869"/>
        </w:tabs>
        <w:ind w:left="286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589"/>
        </w:tabs>
        <w:ind w:left="358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4309"/>
        </w:tabs>
        <w:ind w:left="430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5029"/>
        </w:tabs>
        <w:ind w:left="502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749"/>
        </w:tabs>
        <w:ind w:left="574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469"/>
        </w:tabs>
        <w:ind w:left="646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7189"/>
        </w:tabs>
        <w:ind w:left="7189" w:hanging="180"/>
      </w:pPr>
      <w:rPr>
        <w:rFonts w:cs="Times New Roman"/>
      </w:rPr>
    </w:lvl>
  </w:abstractNum>
  <w:abstractNum w:abstractNumId="1" w15:restartNumberingAfterBreak="0">
    <w:nsid w:val="275F17FE"/>
    <w:multiLevelType w:val="hybridMultilevel"/>
    <w:tmpl w:val="F88A8A7E"/>
    <w:lvl w:ilvl="0" w:tplc="0419000F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416E6C37"/>
    <w:multiLevelType w:val="hybridMultilevel"/>
    <w:tmpl w:val="6FB632F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A506575"/>
    <w:multiLevelType w:val="hybridMultilevel"/>
    <w:tmpl w:val="CD3606C0"/>
    <w:lvl w:ilvl="0" w:tplc="5374FF04">
      <w:start w:val="1"/>
      <w:numFmt w:val="decimal"/>
      <w:lvlText w:val="%1."/>
      <w:lvlJc w:val="left"/>
      <w:pPr>
        <w:ind w:left="1954" w:hanging="1245"/>
      </w:pPr>
      <w:rPr>
        <w:rFonts w:eastAsiaTheme="minorHAnsi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5CB677C9"/>
    <w:multiLevelType w:val="hybridMultilevel"/>
    <w:tmpl w:val="5548FCF6"/>
    <w:lvl w:ilvl="0" w:tplc="B61E489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 w15:restartNumberingAfterBreak="0">
    <w:nsid w:val="790E63CD"/>
    <w:multiLevelType w:val="hybridMultilevel"/>
    <w:tmpl w:val="145C5FBA"/>
    <w:lvl w:ilvl="0" w:tplc="205CCEB2">
      <w:start w:val="1"/>
      <w:numFmt w:val="decimal"/>
      <w:lvlText w:val="%1."/>
      <w:lvlJc w:val="left"/>
      <w:pPr>
        <w:ind w:left="1699" w:hanging="9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 w16cid:durableId="1397390414">
    <w:abstractNumId w:val="3"/>
  </w:num>
  <w:num w:numId="2" w16cid:durableId="757604853">
    <w:abstractNumId w:val="2"/>
  </w:num>
  <w:num w:numId="3" w16cid:durableId="1638560040">
    <w:abstractNumId w:val="5"/>
  </w:num>
  <w:num w:numId="4" w16cid:durableId="2032684110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13189973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928228248">
    <w:abstractNumId w:val="4"/>
  </w:num>
  <w:num w:numId="7" w16cid:durableId="565260298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94222848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mirrorMargins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D0866"/>
    <w:rsid w:val="000459E6"/>
    <w:rsid w:val="00050A2B"/>
    <w:rsid w:val="00065166"/>
    <w:rsid w:val="000A1923"/>
    <w:rsid w:val="000D0866"/>
    <w:rsid w:val="000F19D3"/>
    <w:rsid w:val="00160FBF"/>
    <w:rsid w:val="0018604A"/>
    <w:rsid w:val="00186C9D"/>
    <w:rsid w:val="001A1F49"/>
    <w:rsid w:val="001B7512"/>
    <w:rsid w:val="001C70E8"/>
    <w:rsid w:val="00242434"/>
    <w:rsid w:val="00256F2A"/>
    <w:rsid w:val="00275BFE"/>
    <w:rsid w:val="00281A14"/>
    <w:rsid w:val="002A13C7"/>
    <w:rsid w:val="002B1417"/>
    <w:rsid w:val="002B4440"/>
    <w:rsid w:val="002D1DB4"/>
    <w:rsid w:val="002E0D4E"/>
    <w:rsid w:val="00314361"/>
    <w:rsid w:val="003145F0"/>
    <w:rsid w:val="0032311C"/>
    <w:rsid w:val="003245DC"/>
    <w:rsid w:val="0034013B"/>
    <w:rsid w:val="00354359"/>
    <w:rsid w:val="00360459"/>
    <w:rsid w:val="00365A67"/>
    <w:rsid w:val="0037687D"/>
    <w:rsid w:val="003B2D11"/>
    <w:rsid w:val="003B3B57"/>
    <w:rsid w:val="003E6D3F"/>
    <w:rsid w:val="00400D30"/>
    <w:rsid w:val="00413BDF"/>
    <w:rsid w:val="00444670"/>
    <w:rsid w:val="00464B8C"/>
    <w:rsid w:val="00482B22"/>
    <w:rsid w:val="004C1CBD"/>
    <w:rsid w:val="004C6DDA"/>
    <w:rsid w:val="004C7139"/>
    <w:rsid w:val="004C7BA9"/>
    <w:rsid w:val="004D011B"/>
    <w:rsid w:val="004D3B2A"/>
    <w:rsid w:val="004E0925"/>
    <w:rsid w:val="004E54CB"/>
    <w:rsid w:val="004F2C67"/>
    <w:rsid w:val="00513CC1"/>
    <w:rsid w:val="005521C5"/>
    <w:rsid w:val="0056040B"/>
    <w:rsid w:val="0056201E"/>
    <w:rsid w:val="00582280"/>
    <w:rsid w:val="005973F2"/>
    <w:rsid w:val="005E3E89"/>
    <w:rsid w:val="005E537F"/>
    <w:rsid w:val="005E5394"/>
    <w:rsid w:val="00616978"/>
    <w:rsid w:val="0062716F"/>
    <w:rsid w:val="006341FE"/>
    <w:rsid w:val="00643373"/>
    <w:rsid w:val="00657D06"/>
    <w:rsid w:val="006749FD"/>
    <w:rsid w:val="00676CB0"/>
    <w:rsid w:val="00680488"/>
    <w:rsid w:val="0068053F"/>
    <w:rsid w:val="006B6112"/>
    <w:rsid w:val="006C2FE2"/>
    <w:rsid w:val="006C7806"/>
    <w:rsid w:val="006E0771"/>
    <w:rsid w:val="007050F5"/>
    <w:rsid w:val="007061BC"/>
    <w:rsid w:val="007255F2"/>
    <w:rsid w:val="00737575"/>
    <w:rsid w:val="007573DE"/>
    <w:rsid w:val="00763601"/>
    <w:rsid w:val="007A7387"/>
    <w:rsid w:val="007B2242"/>
    <w:rsid w:val="007C6E2B"/>
    <w:rsid w:val="00806816"/>
    <w:rsid w:val="00834B7E"/>
    <w:rsid w:val="00842CA5"/>
    <w:rsid w:val="008459D6"/>
    <w:rsid w:val="00865ADA"/>
    <w:rsid w:val="00867009"/>
    <w:rsid w:val="008877CC"/>
    <w:rsid w:val="0089650F"/>
    <w:rsid w:val="008A0528"/>
    <w:rsid w:val="008A070A"/>
    <w:rsid w:val="008C016E"/>
    <w:rsid w:val="008C5910"/>
    <w:rsid w:val="008E27F6"/>
    <w:rsid w:val="008E2F56"/>
    <w:rsid w:val="008F4493"/>
    <w:rsid w:val="00917E44"/>
    <w:rsid w:val="00922EAD"/>
    <w:rsid w:val="009270B9"/>
    <w:rsid w:val="009374C0"/>
    <w:rsid w:val="009B6507"/>
    <w:rsid w:val="00A0283F"/>
    <w:rsid w:val="00A45C0E"/>
    <w:rsid w:val="00A9165A"/>
    <w:rsid w:val="00AE13F5"/>
    <w:rsid w:val="00B051C5"/>
    <w:rsid w:val="00B076BF"/>
    <w:rsid w:val="00B34DD2"/>
    <w:rsid w:val="00B3615F"/>
    <w:rsid w:val="00B439D5"/>
    <w:rsid w:val="00B60AC9"/>
    <w:rsid w:val="00B6311A"/>
    <w:rsid w:val="00B7552A"/>
    <w:rsid w:val="00B77779"/>
    <w:rsid w:val="00BC7E0A"/>
    <w:rsid w:val="00BE2DDC"/>
    <w:rsid w:val="00C1385B"/>
    <w:rsid w:val="00C30A75"/>
    <w:rsid w:val="00C325B5"/>
    <w:rsid w:val="00C46708"/>
    <w:rsid w:val="00C537FE"/>
    <w:rsid w:val="00C62D2D"/>
    <w:rsid w:val="00C82715"/>
    <w:rsid w:val="00C94358"/>
    <w:rsid w:val="00CA0E4C"/>
    <w:rsid w:val="00CA1573"/>
    <w:rsid w:val="00D1204F"/>
    <w:rsid w:val="00D27C2F"/>
    <w:rsid w:val="00D5302D"/>
    <w:rsid w:val="00D97D09"/>
    <w:rsid w:val="00DB2846"/>
    <w:rsid w:val="00DB2A9B"/>
    <w:rsid w:val="00DE5883"/>
    <w:rsid w:val="00E01D8E"/>
    <w:rsid w:val="00E031C6"/>
    <w:rsid w:val="00E148E8"/>
    <w:rsid w:val="00E22F6E"/>
    <w:rsid w:val="00E33AF0"/>
    <w:rsid w:val="00E54E7E"/>
    <w:rsid w:val="00E602D0"/>
    <w:rsid w:val="00E94625"/>
    <w:rsid w:val="00EB0D9D"/>
    <w:rsid w:val="00F00583"/>
    <w:rsid w:val="00F00DAB"/>
    <w:rsid w:val="00F240B7"/>
    <w:rsid w:val="00F614DB"/>
    <w:rsid w:val="00FB1E1F"/>
    <w:rsid w:val="00FE5A47"/>
    <w:rsid w:val="00FF5CA8"/>
    <w:rsid w:val="00FF64A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5044EF"/>
  <w15:docId w15:val="{02C9D95C-BF75-4884-A39A-0F5D522C0D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D0866"/>
    <w:pPr>
      <w:spacing w:after="0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Nonformat">
    <w:name w:val="ConsNonformat"/>
    <w:rsid w:val="000D0866"/>
    <w:pPr>
      <w:snapToGrid w:val="0"/>
      <w:spacing w:after="0"/>
      <w:ind w:right="19772"/>
    </w:pPr>
    <w:rPr>
      <w:rFonts w:ascii="Courier New" w:eastAsia="Times New Roman" w:hAnsi="Courier New" w:cs="Times New Roman"/>
      <w:sz w:val="20"/>
      <w:szCs w:val="20"/>
      <w:lang w:eastAsia="ru-RU"/>
    </w:rPr>
  </w:style>
  <w:style w:type="paragraph" w:customStyle="1" w:styleId="ConsPlusTitle">
    <w:name w:val="ConsPlusTitle"/>
    <w:rsid w:val="000D0866"/>
    <w:pPr>
      <w:widowControl w:val="0"/>
      <w:autoSpaceDE w:val="0"/>
      <w:autoSpaceDN w:val="0"/>
      <w:adjustRightInd w:val="0"/>
      <w:spacing w:after="0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styleId="a3">
    <w:name w:val="No Spacing"/>
    <w:uiPriority w:val="1"/>
    <w:qFormat/>
    <w:rsid w:val="000D0866"/>
    <w:pPr>
      <w:spacing w:after="0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2">
    <w:name w:val="Body Text Indent 2"/>
    <w:basedOn w:val="a"/>
    <w:link w:val="20"/>
    <w:semiHidden/>
    <w:rsid w:val="008C5910"/>
    <w:pPr>
      <w:ind w:firstLine="720"/>
      <w:jc w:val="both"/>
    </w:pPr>
    <w:rPr>
      <w:sz w:val="28"/>
      <w:szCs w:val="24"/>
    </w:rPr>
  </w:style>
  <w:style w:type="character" w:customStyle="1" w:styleId="20">
    <w:name w:val="Основной текст с отступом 2 Знак"/>
    <w:basedOn w:val="a0"/>
    <w:link w:val="2"/>
    <w:semiHidden/>
    <w:rsid w:val="008C5910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customStyle="1" w:styleId="ConsTitle">
    <w:name w:val="ConsTitle"/>
    <w:rsid w:val="00314361"/>
    <w:pPr>
      <w:snapToGrid w:val="0"/>
      <w:spacing w:after="0"/>
      <w:ind w:right="19772"/>
    </w:pPr>
    <w:rPr>
      <w:rFonts w:ascii="Arial" w:eastAsia="Times New Roman" w:hAnsi="Arial" w:cs="Times New Roman"/>
      <w:b/>
      <w:sz w:val="16"/>
      <w:szCs w:val="20"/>
      <w:lang w:eastAsia="ru-RU"/>
    </w:rPr>
  </w:style>
  <w:style w:type="character" w:styleId="a4">
    <w:name w:val="line number"/>
    <w:basedOn w:val="a0"/>
    <w:uiPriority w:val="99"/>
    <w:semiHidden/>
    <w:unhideWhenUsed/>
    <w:rsid w:val="00314361"/>
  </w:style>
  <w:style w:type="paragraph" w:styleId="a5">
    <w:name w:val="List Paragraph"/>
    <w:basedOn w:val="a"/>
    <w:uiPriority w:val="34"/>
    <w:qFormat/>
    <w:rsid w:val="00314361"/>
    <w:pPr>
      <w:ind w:left="720"/>
      <w:contextualSpacing/>
    </w:pPr>
  </w:style>
  <w:style w:type="paragraph" w:styleId="a6">
    <w:name w:val="Normal (Web)"/>
    <w:basedOn w:val="a"/>
    <w:uiPriority w:val="99"/>
    <w:semiHidden/>
    <w:unhideWhenUsed/>
    <w:rsid w:val="006E0771"/>
    <w:pPr>
      <w:spacing w:before="100" w:beforeAutospacing="1" w:after="100" w:afterAutospacing="1"/>
    </w:pPr>
    <w:rPr>
      <w:sz w:val="24"/>
      <w:szCs w:val="24"/>
    </w:rPr>
  </w:style>
  <w:style w:type="character" w:styleId="a7">
    <w:name w:val="Strong"/>
    <w:basedOn w:val="a0"/>
    <w:uiPriority w:val="22"/>
    <w:qFormat/>
    <w:rsid w:val="006E0771"/>
    <w:rPr>
      <w:b/>
      <w:bCs/>
    </w:rPr>
  </w:style>
  <w:style w:type="paragraph" w:styleId="a8">
    <w:name w:val="footnote text"/>
    <w:basedOn w:val="a"/>
    <w:link w:val="a9"/>
    <w:rsid w:val="004C1CBD"/>
  </w:style>
  <w:style w:type="character" w:customStyle="1" w:styleId="a9">
    <w:name w:val="Текст сноски Знак"/>
    <w:basedOn w:val="a0"/>
    <w:link w:val="a8"/>
    <w:rsid w:val="004C1CBD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a">
    <w:name w:val="footnote reference"/>
    <w:rsid w:val="004C1CBD"/>
    <w:rPr>
      <w:vertAlign w:val="superscript"/>
    </w:rPr>
  </w:style>
  <w:style w:type="paragraph" w:styleId="ab">
    <w:name w:val="header"/>
    <w:basedOn w:val="a"/>
    <w:link w:val="ac"/>
    <w:uiPriority w:val="99"/>
    <w:unhideWhenUsed/>
    <w:rsid w:val="00BE2DDC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rsid w:val="00BE2DDC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d">
    <w:name w:val="footer"/>
    <w:basedOn w:val="a"/>
    <w:link w:val="ae"/>
    <w:uiPriority w:val="99"/>
    <w:unhideWhenUsed/>
    <w:rsid w:val="00BE2DDC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rsid w:val="00BE2DDC"/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73942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097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377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690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182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194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928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739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327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00541D2-20EF-4BAB-A39D-C6E322F325E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282</TotalTime>
  <Pages>3</Pages>
  <Words>427</Words>
  <Characters>2434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2856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ТИК Бельского района</dc:creator>
  <cp:lastModifiedBy>User</cp:lastModifiedBy>
  <cp:revision>45</cp:revision>
  <cp:lastPrinted>2026-08-07T12:51:00Z</cp:lastPrinted>
  <dcterms:created xsi:type="dcterms:W3CDTF">2017-08-27T20:03:00Z</dcterms:created>
  <dcterms:modified xsi:type="dcterms:W3CDTF">2026-08-07T12:52:00Z</dcterms:modified>
</cp:coreProperties>
</file>