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76" w:rsidRPr="00743193" w:rsidRDefault="00920D76" w:rsidP="00920D76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20D76" w:rsidRPr="00743193" w:rsidRDefault="00850E68" w:rsidP="00920D7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920D76">
        <w:rPr>
          <w:b/>
          <w:color w:val="000000"/>
          <w:sz w:val="32"/>
          <w:szCs w:val="32"/>
        </w:rPr>
        <w:t xml:space="preserve"> </w:t>
      </w:r>
      <w:r w:rsidR="00920D76" w:rsidRPr="00743193">
        <w:rPr>
          <w:b/>
          <w:color w:val="000000"/>
          <w:sz w:val="32"/>
          <w:szCs w:val="32"/>
        </w:rPr>
        <w:t>РАЙОНА</w:t>
      </w:r>
    </w:p>
    <w:p w:rsidR="00920D76" w:rsidRPr="00743193" w:rsidRDefault="00920D76" w:rsidP="00920D76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20D76" w:rsidRPr="003369EE" w:rsidTr="00920D76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20D76" w:rsidRPr="00920D76" w:rsidRDefault="005005B4" w:rsidP="00EE04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сентября</w:t>
            </w:r>
            <w:r w:rsidR="00483E0B">
              <w:rPr>
                <w:color w:val="000000"/>
                <w:sz w:val="28"/>
                <w:szCs w:val="28"/>
              </w:rPr>
              <w:t xml:space="preserve"> </w:t>
            </w:r>
            <w:r w:rsidR="00A80766">
              <w:rPr>
                <w:color w:val="000000"/>
                <w:sz w:val="28"/>
                <w:szCs w:val="28"/>
              </w:rPr>
              <w:t>2019</w:t>
            </w:r>
            <w:r w:rsidR="00920D76" w:rsidRPr="00920D7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920D76" w:rsidRPr="00920D76" w:rsidRDefault="00920D76" w:rsidP="00920D7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920D76" w:rsidRPr="00920D76" w:rsidRDefault="00920D76" w:rsidP="00920D76">
            <w:pPr>
              <w:jc w:val="center"/>
              <w:rPr>
                <w:color w:val="000000"/>
                <w:sz w:val="28"/>
                <w:szCs w:val="28"/>
              </w:rPr>
            </w:pPr>
            <w:r w:rsidRPr="00920D7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20D76" w:rsidRPr="00920D76" w:rsidRDefault="005005B4" w:rsidP="00EE04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94/560-4</w:t>
            </w:r>
          </w:p>
        </w:tc>
      </w:tr>
      <w:tr w:rsidR="00920D76" w:rsidRPr="003369EE" w:rsidTr="00920D76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20D76" w:rsidRPr="003369EE" w:rsidRDefault="00920D76" w:rsidP="00920D76">
            <w:pPr>
              <w:jc w:val="center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920D76" w:rsidRPr="00920D76" w:rsidRDefault="00920D76" w:rsidP="00850E68">
            <w:pPr>
              <w:jc w:val="center"/>
              <w:rPr>
                <w:color w:val="000000"/>
                <w:sz w:val="24"/>
                <w:szCs w:val="24"/>
              </w:rPr>
            </w:pPr>
            <w:r w:rsidRPr="00920D76">
              <w:rPr>
                <w:color w:val="000000"/>
                <w:sz w:val="24"/>
                <w:szCs w:val="24"/>
              </w:rPr>
              <w:t xml:space="preserve">г. </w:t>
            </w:r>
            <w:r w:rsidR="00850E68">
              <w:rPr>
                <w:color w:val="000000"/>
                <w:sz w:val="24"/>
                <w:szCs w:val="24"/>
              </w:rPr>
              <w:t>Весьегонск</w:t>
            </w:r>
          </w:p>
        </w:tc>
        <w:tc>
          <w:tcPr>
            <w:tcW w:w="3107" w:type="dxa"/>
            <w:gridSpan w:val="2"/>
            <w:vAlign w:val="bottom"/>
          </w:tcPr>
          <w:p w:rsidR="00920D76" w:rsidRPr="003369EE" w:rsidRDefault="00920D76" w:rsidP="00920D76">
            <w:pPr>
              <w:jc w:val="center"/>
              <w:rPr>
                <w:color w:val="000000"/>
              </w:rPr>
            </w:pPr>
          </w:p>
        </w:tc>
      </w:tr>
    </w:tbl>
    <w:p w:rsidR="00920D76" w:rsidRPr="00850E68" w:rsidRDefault="008A3972" w:rsidP="00672B8E">
      <w:pPr>
        <w:pStyle w:val="a3"/>
        <w:spacing w:before="240" w:after="240"/>
        <w:jc w:val="center"/>
      </w:pPr>
      <w:r w:rsidRPr="00290ECC">
        <w:t>О график</w:t>
      </w:r>
      <w:r w:rsidR="00850E68">
        <w:t>е</w:t>
      </w:r>
      <w:r w:rsidRPr="00290ECC">
        <w:t xml:space="preserve"> работы членов </w:t>
      </w:r>
      <w:r>
        <w:t xml:space="preserve">территориальной </w:t>
      </w:r>
      <w:r w:rsidRPr="00290ECC">
        <w:rPr>
          <w:szCs w:val="28"/>
        </w:rPr>
        <w:t xml:space="preserve">избирательной комиссии </w:t>
      </w:r>
      <w:r w:rsidR="00850E68">
        <w:rPr>
          <w:szCs w:val="28"/>
        </w:rPr>
        <w:t>Весьегонского</w:t>
      </w:r>
      <w:r>
        <w:rPr>
          <w:szCs w:val="28"/>
        </w:rPr>
        <w:t xml:space="preserve"> района </w:t>
      </w:r>
      <w:r w:rsidRPr="00290ECC">
        <w:rPr>
          <w:szCs w:val="28"/>
        </w:rPr>
        <w:t>с правом решающего голоса, работающих не на постоянной (штатной) основе</w:t>
      </w:r>
      <w:r w:rsidRPr="00DA47C6">
        <w:rPr>
          <w:szCs w:val="28"/>
        </w:rPr>
        <w:t xml:space="preserve">, </w:t>
      </w:r>
      <w:r w:rsidRPr="00DA47C6">
        <w:t xml:space="preserve">в период подготовки и проведения </w:t>
      </w:r>
      <w:proofErr w:type="gramStart"/>
      <w:r w:rsidRPr="00DA47C6">
        <w:t xml:space="preserve">выборов </w:t>
      </w:r>
      <w:r w:rsidR="00EE04DA">
        <w:t xml:space="preserve">депутатов </w:t>
      </w:r>
      <w:r w:rsidR="00A80766">
        <w:t>Думы Весьегонского муниципального округа первого созыва</w:t>
      </w:r>
      <w:proofErr w:type="gramEnd"/>
      <w:r w:rsidR="00EE04DA">
        <w:t xml:space="preserve"> </w:t>
      </w:r>
      <w:r w:rsidR="00A80766">
        <w:t>20 октября 2019</w:t>
      </w:r>
      <w:r w:rsidR="00EE04DA">
        <w:t xml:space="preserve"> года</w:t>
      </w:r>
      <w:r w:rsidR="00850E68">
        <w:rPr>
          <w:bCs/>
        </w:rPr>
        <w:t xml:space="preserve"> на </w:t>
      </w:r>
      <w:r w:rsidR="005005B4">
        <w:rPr>
          <w:bCs/>
        </w:rPr>
        <w:t>октябрь</w:t>
      </w:r>
      <w:r w:rsidR="00EE04DA">
        <w:rPr>
          <w:bCs/>
        </w:rPr>
        <w:t xml:space="preserve"> </w:t>
      </w:r>
      <w:r w:rsidR="00850E68">
        <w:rPr>
          <w:bCs/>
        </w:rPr>
        <w:t>20</w:t>
      </w:r>
      <w:r w:rsidR="00A80766">
        <w:rPr>
          <w:bCs/>
        </w:rPr>
        <w:t>19</w:t>
      </w:r>
      <w:r w:rsidR="00850E68">
        <w:rPr>
          <w:bCs/>
        </w:rPr>
        <w:t xml:space="preserve"> года</w:t>
      </w:r>
    </w:p>
    <w:p w:rsidR="005005B4" w:rsidRDefault="008A3972" w:rsidP="005005B4">
      <w:pPr>
        <w:spacing w:line="312" w:lineRule="auto"/>
        <w:ind w:firstLine="709"/>
        <w:jc w:val="both"/>
        <w:rPr>
          <w:b/>
          <w:sz w:val="28"/>
        </w:rPr>
      </w:pPr>
      <w:proofErr w:type="gramStart"/>
      <w:r w:rsidRPr="00FE5756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26 </w:t>
      </w:r>
      <w:r w:rsidRPr="00E65AC7">
        <w:rPr>
          <w:sz w:val="28"/>
          <w:szCs w:val="28"/>
        </w:rPr>
        <w:t>Федерального закона от 12.06.2002 № 67-ФЗ</w:t>
      </w:r>
      <w:r w:rsidRPr="00E65AC7">
        <w:rPr>
          <w:b/>
          <w:sz w:val="28"/>
          <w:szCs w:val="28"/>
        </w:rPr>
        <w:t xml:space="preserve"> </w:t>
      </w:r>
      <w:r w:rsidRPr="00E65AC7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="00EE04DA">
        <w:rPr>
          <w:sz w:val="28"/>
          <w:szCs w:val="28"/>
        </w:rPr>
        <w:t xml:space="preserve">статьей </w:t>
      </w:r>
      <w:r w:rsidR="00EE04DA" w:rsidRPr="00EE04DA">
        <w:rPr>
          <w:sz w:val="28"/>
          <w:szCs w:val="28"/>
        </w:rPr>
        <w:t>2</w:t>
      </w:r>
      <w:r w:rsidR="005005B4">
        <w:rPr>
          <w:sz w:val="28"/>
          <w:szCs w:val="28"/>
        </w:rPr>
        <w:t>0</w:t>
      </w:r>
      <w:r w:rsidR="00EE04DA">
        <w:rPr>
          <w:sz w:val="28"/>
          <w:szCs w:val="28"/>
        </w:rPr>
        <w:t xml:space="preserve"> </w:t>
      </w:r>
      <w:r w:rsidR="00EE04DA" w:rsidRPr="00EE04DA">
        <w:rPr>
          <w:sz w:val="28"/>
          <w:szCs w:val="28"/>
        </w:rPr>
        <w:t>Избирательного кодекса Тверской области от 07.04.2003 г. №20-ЗО</w:t>
      </w:r>
      <w:r w:rsidR="00EE04DA">
        <w:rPr>
          <w:bCs/>
          <w:sz w:val="28"/>
          <w:szCs w:val="28"/>
        </w:rPr>
        <w:t>,</w:t>
      </w:r>
      <w:r w:rsidR="00EE04DA" w:rsidRPr="00EE04DA">
        <w:rPr>
          <w:sz w:val="28"/>
          <w:szCs w:val="28"/>
        </w:rPr>
        <w:t xml:space="preserve"> </w:t>
      </w:r>
      <w:r w:rsidR="00EE04DA" w:rsidRPr="004D6E07">
        <w:rPr>
          <w:sz w:val="28"/>
          <w:szCs w:val="28"/>
        </w:rPr>
        <w:t xml:space="preserve">постановлением территориальной избирательной комиссии Весьегонского района от </w:t>
      </w:r>
      <w:r w:rsidR="00286C00" w:rsidRPr="002806F2">
        <w:rPr>
          <w:sz w:val="28"/>
          <w:szCs w:val="28"/>
        </w:rPr>
        <w:t>31 июля 2019 года</w:t>
      </w:r>
      <w:r w:rsidR="00EE04DA" w:rsidRPr="002806F2">
        <w:rPr>
          <w:sz w:val="28"/>
          <w:szCs w:val="28"/>
        </w:rPr>
        <w:t xml:space="preserve"> № </w:t>
      </w:r>
      <w:r w:rsidR="002806F2">
        <w:rPr>
          <w:bCs/>
          <w:sz w:val="28"/>
        </w:rPr>
        <w:t>76/472-4</w:t>
      </w:r>
      <w:r w:rsidR="00EE04DA" w:rsidRPr="004D6E07">
        <w:rPr>
          <w:bCs/>
          <w:sz w:val="28"/>
        </w:rPr>
        <w:t xml:space="preserve"> «</w:t>
      </w:r>
      <w:r w:rsidR="00EE04DA" w:rsidRPr="004D6E07">
        <w:rPr>
          <w:sz w:val="28"/>
          <w:szCs w:val="28"/>
        </w:rPr>
        <w:t>О размерах и порядке выплаты дополнительной оплаты труда (вознаграждения) членам территориальной, участковых избирательных</w:t>
      </w:r>
      <w:proofErr w:type="gramEnd"/>
      <w:r w:rsidR="00EE04DA" w:rsidRPr="004D6E07">
        <w:rPr>
          <w:sz w:val="28"/>
          <w:szCs w:val="28"/>
        </w:rPr>
        <w:t xml:space="preserve"> комиссий с правом решающего голоса, а также выплат гражданам, привлекаемым к работе в этих комиссиях в период подготовки и проведения выборов депутатов </w:t>
      </w:r>
      <w:r w:rsidR="00A80766">
        <w:rPr>
          <w:sz w:val="28"/>
          <w:szCs w:val="28"/>
        </w:rPr>
        <w:t>Думы Весьегонского муниципального округа первого созыва</w:t>
      </w:r>
      <w:r w:rsidR="00EE04DA">
        <w:rPr>
          <w:sz w:val="28"/>
          <w:szCs w:val="28"/>
        </w:rPr>
        <w:t>»,</w:t>
      </w:r>
      <w:r w:rsidR="00EE04DA" w:rsidRPr="00920D76">
        <w:rPr>
          <w:bCs/>
          <w:sz w:val="28"/>
          <w:szCs w:val="28"/>
        </w:rPr>
        <w:t xml:space="preserve"> </w:t>
      </w:r>
      <w:r w:rsidR="00920D76" w:rsidRPr="00920D76">
        <w:rPr>
          <w:bCs/>
          <w:sz w:val="28"/>
          <w:szCs w:val="28"/>
        </w:rPr>
        <w:t>территориальная избирательная комиссия</w:t>
      </w:r>
      <w:r w:rsidR="00920D76" w:rsidRPr="00920D76">
        <w:rPr>
          <w:sz w:val="28"/>
          <w:szCs w:val="28"/>
        </w:rPr>
        <w:t xml:space="preserve"> </w:t>
      </w:r>
      <w:r w:rsidR="00850E68">
        <w:rPr>
          <w:sz w:val="28"/>
          <w:szCs w:val="28"/>
        </w:rPr>
        <w:t>Весьегонского</w:t>
      </w:r>
      <w:r w:rsidR="00920D76" w:rsidRPr="00920D76">
        <w:rPr>
          <w:sz w:val="28"/>
          <w:szCs w:val="28"/>
        </w:rPr>
        <w:t xml:space="preserve"> района</w:t>
      </w:r>
      <w:r w:rsidR="00920D76">
        <w:rPr>
          <w:sz w:val="28"/>
          <w:szCs w:val="28"/>
        </w:rPr>
        <w:t xml:space="preserve"> </w:t>
      </w:r>
      <w:r w:rsidR="00920D76">
        <w:t xml:space="preserve"> </w:t>
      </w:r>
      <w:r w:rsidR="00920D76">
        <w:rPr>
          <w:b/>
          <w:spacing w:val="40"/>
          <w:sz w:val="28"/>
          <w:szCs w:val="28"/>
        </w:rPr>
        <w:t>постановляет</w:t>
      </w:r>
      <w:r w:rsidR="00920D76">
        <w:rPr>
          <w:b/>
          <w:sz w:val="28"/>
        </w:rPr>
        <w:t>:</w:t>
      </w:r>
      <w:bookmarkStart w:id="0" w:name="_GoBack"/>
      <w:bookmarkEnd w:id="0"/>
    </w:p>
    <w:p w:rsidR="008A3972" w:rsidRPr="00F0389D" w:rsidRDefault="008A3972" w:rsidP="008A397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575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E5756">
        <w:rPr>
          <w:sz w:val="28"/>
          <w:szCs w:val="28"/>
        </w:rPr>
        <w:t xml:space="preserve">Утвердить график </w:t>
      </w:r>
      <w:r w:rsidRPr="008A3972">
        <w:rPr>
          <w:sz w:val="28"/>
          <w:szCs w:val="28"/>
        </w:rPr>
        <w:t xml:space="preserve">работы членов территориальной избирательной комиссии </w:t>
      </w:r>
      <w:r w:rsidR="00850E68">
        <w:rPr>
          <w:sz w:val="28"/>
          <w:szCs w:val="28"/>
        </w:rPr>
        <w:t>Весьегонского</w:t>
      </w:r>
      <w:r w:rsidRPr="008A3972">
        <w:rPr>
          <w:sz w:val="28"/>
          <w:szCs w:val="28"/>
        </w:rPr>
        <w:t xml:space="preserve"> района с правом решающего голоса, работающих не на постоянной (штатной) основе, в период подготовки и проведения </w:t>
      </w:r>
      <w:proofErr w:type="gramStart"/>
      <w:r w:rsidRPr="008A3972">
        <w:rPr>
          <w:sz w:val="28"/>
          <w:szCs w:val="28"/>
        </w:rPr>
        <w:t xml:space="preserve">выборов </w:t>
      </w:r>
      <w:r w:rsidR="00EE04DA">
        <w:rPr>
          <w:sz w:val="28"/>
          <w:szCs w:val="28"/>
        </w:rPr>
        <w:t xml:space="preserve">депутатов </w:t>
      </w:r>
      <w:r w:rsidR="00A80766">
        <w:rPr>
          <w:sz w:val="28"/>
          <w:szCs w:val="28"/>
        </w:rPr>
        <w:t>Думы Весьегонского муниципального округа первого созыва</w:t>
      </w:r>
      <w:proofErr w:type="gramEnd"/>
      <w:r w:rsidR="00A80766">
        <w:rPr>
          <w:sz w:val="28"/>
          <w:szCs w:val="28"/>
        </w:rPr>
        <w:t xml:space="preserve"> 20 октября 2019 года</w:t>
      </w:r>
      <w:r w:rsidR="00EE04DA">
        <w:rPr>
          <w:sz w:val="28"/>
          <w:szCs w:val="28"/>
        </w:rPr>
        <w:t xml:space="preserve"> </w:t>
      </w:r>
      <w:r w:rsidR="00850E68">
        <w:rPr>
          <w:sz w:val="28"/>
          <w:szCs w:val="28"/>
        </w:rPr>
        <w:t xml:space="preserve"> на </w:t>
      </w:r>
      <w:r w:rsidR="005005B4">
        <w:rPr>
          <w:sz w:val="28"/>
          <w:szCs w:val="28"/>
        </w:rPr>
        <w:t>октябрь</w:t>
      </w:r>
      <w:r w:rsidR="00A80766">
        <w:rPr>
          <w:sz w:val="28"/>
          <w:szCs w:val="28"/>
        </w:rPr>
        <w:t xml:space="preserve"> 2019</w:t>
      </w:r>
      <w:r w:rsidR="00850E68">
        <w:rPr>
          <w:sz w:val="28"/>
          <w:szCs w:val="28"/>
        </w:rPr>
        <w:t xml:space="preserve"> года</w:t>
      </w:r>
      <w:r w:rsidRPr="00F0389D">
        <w:rPr>
          <w:sz w:val="28"/>
          <w:szCs w:val="28"/>
        </w:rPr>
        <w:t xml:space="preserve">  (прилага</w:t>
      </w:r>
      <w:r w:rsidR="00850E68">
        <w:rPr>
          <w:sz w:val="28"/>
          <w:szCs w:val="28"/>
        </w:rPr>
        <w:t>е</w:t>
      </w:r>
      <w:r w:rsidRPr="00F0389D">
        <w:rPr>
          <w:sz w:val="28"/>
          <w:szCs w:val="28"/>
        </w:rPr>
        <w:t>тся).</w:t>
      </w:r>
    </w:p>
    <w:p w:rsidR="003040D5" w:rsidRDefault="00DE14B0" w:rsidP="00502EF6">
      <w:pPr>
        <w:pStyle w:val="a9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6030">
        <w:rPr>
          <w:sz w:val="28"/>
          <w:szCs w:val="28"/>
        </w:rPr>
        <w:t xml:space="preserve">. </w:t>
      </w:r>
      <w:proofErr w:type="gramStart"/>
      <w:r w:rsidR="00557CA9">
        <w:rPr>
          <w:sz w:val="28"/>
          <w:szCs w:val="28"/>
        </w:rPr>
        <w:t>К</w:t>
      </w:r>
      <w:r w:rsidRPr="00DE14B0">
        <w:rPr>
          <w:sz w:val="28"/>
          <w:szCs w:val="28"/>
        </w:rPr>
        <w:t>онтроль за</w:t>
      </w:r>
      <w:proofErr w:type="gramEnd"/>
      <w:r w:rsidRPr="00DE14B0">
        <w:rPr>
          <w:sz w:val="28"/>
          <w:szCs w:val="28"/>
        </w:rPr>
        <w:t xml:space="preserve"> выполнением настоящего постановления </w:t>
      </w:r>
      <w:r w:rsidR="00557CA9">
        <w:rPr>
          <w:sz w:val="28"/>
          <w:szCs w:val="28"/>
        </w:rPr>
        <w:t>в</w:t>
      </w:r>
      <w:r w:rsidR="00557CA9" w:rsidRPr="00DE14B0">
        <w:rPr>
          <w:sz w:val="28"/>
          <w:szCs w:val="28"/>
        </w:rPr>
        <w:t xml:space="preserve">озложить </w:t>
      </w:r>
      <w:r w:rsidRPr="00DE14B0">
        <w:rPr>
          <w:sz w:val="28"/>
          <w:szCs w:val="28"/>
        </w:rPr>
        <w:t xml:space="preserve">на </w:t>
      </w:r>
      <w:r w:rsidR="008A3972">
        <w:rPr>
          <w:sz w:val="28"/>
          <w:szCs w:val="28"/>
        </w:rPr>
        <w:t>секретаря</w:t>
      </w:r>
      <w:r w:rsidRPr="00DE14B0">
        <w:rPr>
          <w:sz w:val="28"/>
          <w:szCs w:val="28"/>
        </w:rPr>
        <w:t xml:space="preserve"> территориальной избирательной комиссии </w:t>
      </w:r>
      <w:r w:rsidR="00850E68">
        <w:rPr>
          <w:sz w:val="28"/>
          <w:szCs w:val="28"/>
        </w:rPr>
        <w:t>Весьегонского</w:t>
      </w:r>
      <w:r w:rsidRPr="00DE14B0">
        <w:rPr>
          <w:sz w:val="28"/>
          <w:szCs w:val="28"/>
        </w:rPr>
        <w:t xml:space="preserve"> района </w:t>
      </w:r>
      <w:proofErr w:type="spellStart"/>
      <w:r w:rsidR="00A80766">
        <w:rPr>
          <w:sz w:val="28"/>
          <w:szCs w:val="28"/>
        </w:rPr>
        <w:t>М.А.Любушкину</w:t>
      </w:r>
      <w:proofErr w:type="spellEnd"/>
      <w:r w:rsidR="003040D5">
        <w:rPr>
          <w:sz w:val="28"/>
          <w:szCs w:val="28"/>
        </w:rPr>
        <w:t>.</w:t>
      </w:r>
    </w:p>
    <w:p w:rsidR="005005B4" w:rsidRDefault="005005B4" w:rsidP="00502EF6">
      <w:pPr>
        <w:pStyle w:val="a9"/>
        <w:spacing w:line="312" w:lineRule="auto"/>
        <w:ind w:firstLine="708"/>
        <w:jc w:val="both"/>
        <w:rPr>
          <w:sz w:val="28"/>
          <w:szCs w:val="28"/>
        </w:rPr>
      </w:pPr>
    </w:p>
    <w:p w:rsidR="005005B4" w:rsidRDefault="005005B4" w:rsidP="00502EF6">
      <w:pPr>
        <w:pStyle w:val="a9"/>
        <w:spacing w:line="312" w:lineRule="auto"/>
        <w:ind w:firstLine="708"/>
        <w:jc w:val="both"/>
        <w:rPr>
          <w:sz w:val="28"/>
          <w:szCs w:val="28"/>
        </w:rPr>
      </w:pPr>
    </w:p>
    <w:p w:rsidR="005005B4" w:rsidRDefault="005005B4" w:rsidP="00502EF6">
      <w:pPr>
        <w:pStyle w:val="a9"/>
        <w:spacing w:line="312" w:lineRule="auto"/>
        <w:ind w:firstLine="708"/>
        <w:jc w:val="both"/>
        <w:rPr>
          <w:sz w:val="28"/>
          <w:szCs w:val="28"/>
        </w:rPr>
      </w:pPr>
    </w:p>
    <w:p w:rsidR="005005B4" w:rsidRPr="00210875" w:rsidRDefault="005005B4" w:rsidP="00502EF6">
      <w:pPr>
        <w:pStyle w:val="a9"/>
        <w:spacing w:line="312" w:lineRule="auto"/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962"/>
        <w:gridCol w:w="4398"/>
      </w:tblGrid>
      <w:tr w:rsidR="00850E68" w:rsidRPr="008A17E3" w:rsidTr="00AE6246">
        <w:tc>
          <w:tcPr>
            <w:tcW w:w="4962" w:type="dxa"/>
          </w:tcPr>
          <w:p w:rsidR="00850E68" w:rsidRPr="008A17E3" w:rsidRDefault="00850E68" w:rsidP="00AE62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17E3">
              <w:rPr>
                <w:sz w:val="28"/>
                <w:szCs w:val="28"/>
              </w:rPr>
              <w:lastRenderedPageBreak/>
              <w:t>Председатель</w:t>
            </w:r>
          </w:p>
          <w:p w:rsidR="00850E68" w:rsidRPr="008A17E3" w:rsidRDefault="00850E68" w:rsidP="00AE62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17E3">
              <w:rPr>
                <w:sz w:val="28"/>
                <w:szCs w:val="28"/>
              </w:rPr>
              <w:t>территориальной избирательной комиссии  Весьегонского  района</w:t>
            </w:r>
          </w:p>
        </w:tc>
        <w:tc>
          <w:tcPr>
            <w:tcW w:w="4398" w:type="dxa"/>
            <w:vAlign w:val="bottom"/>
          </w:tcPr>
          <w:p w:rsidR="00850E68" w:rsidRPr="008A17E3" w:rsidRDefault="00593B6A" w:rsidP="00AE6246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850E68" w:rsidRPr="008A17E3" w:rsidTr="00AE6246">
        <w:trPr>
          <w:trHeight w:val="1099"/>
        </w:trPr>
        <w:tc>
          <w:tcPr>
            <w:tcW w:w="4962" w:type="dxa"/>
          </w:tcPr>
          <w:p w:rsidR="00850E68" w:rsidRPr="008A17E3" w:rsidRDefault="00850E68" w:rsidP="00AE62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17E3">
              <w:rPr>
                <w:sz w:val="28"/>
                <w:szCs w:val="28"/>
              </w:rPr>
              <w:t>Секретарь</w:t>
            </w:r>
          </w:p>
          <w:p w:rsidR="00850E68" w:rsidRPr="008A17E3" w:rsidRDefault="00850E68" w:rsidP="00AE62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A17E3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4398" w:type="dxa"/>
            <w:vAlign w:val="bottom"/>
          </w:tcPr>
          <w:p w:rsidR="00850E68" w:rsidRPr="008A17E3" w:rsidRDefault="00593B6A" w:rsidP="00AE624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М.А.Любушкина</w:t>
            </w:r>
          </w:p>
        </w:tc>
      </w:tr>
    </w:tbl>
    <w:p w:rsidR="001B3392" w:rsidRDefault="001B3392" w:rsidP="00557CA9"/>
    <w:sectPr w:rsidR="001B3392" w:rsidSect="005005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561"/>
    <w:multiLevelType w:val="hybridMultilevel"/>
    <w:tmpl w:val="2F6EE0AC"/>
    <w:lvl w:ilvl="0" w:tplc="8466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3D93E02"/>
    <w:multiLevelType w:val="hybridMultilevel"/>
    <w:tmpl w:val="963A9FCA"/>
    <w:lvl w:ilvl="0" w:tplc="83106B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D76"/>
    <w:rsid w:val="00012AA2"/>
    <w:rsid w:val="0008783A"/>
    <w:rsid w:val="00136BE5"/>
    <w:rsid w:val="001A12C8"/>
    <w:rsid w:val="001B3392"/>
    <w:rsid w:val="002806F2"/>
    <w:rsid w:val="00286C00"/>
    <w:rsid w:val="002D1453"/>
    <w:rsid w:val="003040D5"/>
    <w:rsid w:val="00311DCF"/>
    <w:rsid w:val="003E6030"/>
    <w:rsid w:val="00463DD8"/>
    <w:rsid w:val="00483E0B"/>
    <w:rsid w:val="005005B4"/>
    <w:rsid w:val="00502EF6"/>
    <w:rsid w:val="00557CA9"/>
    <w:rsid w:val="00593B6A"/>
    <w:rsid w:val="005A24F4"/>
    <w:rsid w:val="00672B8E"/>
    <w:rsid w:val="00780D63"/>
    <w:rsid w:val="007B59E5"/>
    <w:rsid w:val="00850E68"/>
    <w:rsid w:val="00862E6C"/>
    <w:rsid w:val="00871FAF"/>
    <w:rsid w:val="008A3972"/>
    <w:rsid w:val="008F23CF"/>
    <w:rsid w:val="00911573"/>
    <w:rsid w:val="00920D76"/>
    <w:rsid w:val="00946380"/>
    <w:rsid w:val="009A1338"/>
    <w:rsid w:val="009B51C7"/>
    <w:rsid w:val="00A4353C"/>
    <w:rsid w:val="00A80766"/>
    <w:rsid w:val="00B074FE"/>
    <w:rsid w:val="00B710C1"/>
    <w:rsid w:val="00C1264C"/>
    <w:rsid w:val="00CE21D2"/>
    <w:rsid w:val="00DD21C3"/>
    <w:rsid w:val="00DE14B0"/>
    <w:rsid w:val="00DF2759"/>
    <w:rsid w:val="00E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7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20D76"/>
    <w:pPr>
      <w:jc w:val="both"/>
    </w:pPr>
    <w:rPr>
      <w:b/>
      <w:sz w:val="28"/>
    </w:rPr>
  </w:style>
  <w:style w:type="character" w:customStyle="1" w:styleId="a4">
    <w:name w:val="Основной текст Знак"/>
    <w:link w:val="a3"/>
    <w:semiHidden/>
    <w:rsid w:val="00920D76"/>
    <w:rPr>
      <w:rFonts w:ascii="Times New Roman" w:eastAsia="Times New Roman" w:hAnsi="Times New Roman"/>
      <w:b/>
      <w:sz w:val="28"/>
    </w:rPr>
  </w:style>
  <w:style w:type="paragraph" w:customStyle="1" w:styleId="1">
    <w:name w:val="заголовок 1"/>
    <w:basedOn w:val="a"/>
    <w:next w:val="a"/>
    <w:rsid w:val="00920D76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5">
    <w:name w:val="текст14-15"/>
    <w:basedOn w:val="a"/>
    <w:rsid w:val="00920D76"/>
    <w:pPr>
      <w:spacing w:line="360" w:lineRule="auto"/>
      <w:ind w:firstLine="709"/>
      <w:jc w:val="both"/>
    </w:pPr>
    <w:rPr>
      <w:sz w:val="28"/>
    </w:rPr>
  </w:style>
  <w:style w:type="paragraph" w:styleId="a5">
    <w:name w:val="Plain Text"/>
    <w:basedOn w:val="a"/>
    <w:link w:val="a6"/>
    <w:unhideWhenUsed/>
    <w:rsid w:val="00862E6C"/>
    <w:rPr>
      <w:rFonts w:ascii="Courier New" w:hAnsi="Courier New"/>
    </w:rPr>
  </w:style>
  <w:style w:type="character" w:customStyle="1" w:styleId="a6">
    <w:name w:val="Текст Знак"/>
    <w:link w:val="a5"/>
    <w:rsid w:val="00862E6C"/>
    <w:rPr>
      <w:rFonts w:ascii="Courier New" w:eastAsia="Times New Roman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911573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11573"/>
    <w:rPr>
      <w:rFonts w:ascii="Segoe UI" w:eastAsia="Times New Roman" w:hAnsi="Segoe UI" w:cs="Segoe UI"/>
      <w:sz w:val="18"/>
      <w:szCs w:val="18"/>
    </w:rPr>
  </w:style>
  <w:style w:type="paragraph" w:styleId="a9">
    <w:name w:val="No Spacing"/>
    <w:uiPriority w:val="1"/>
    <w:qFormat/>
    <w:rsid w:val="003040D5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DD21C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DD21C3"/>
    <w:rPr>
      <w:rFonts w:ascii="Times New Roman" w:eastAsia="Times New Roman" w:hAnsi="Times New Roman"/>
    </w:rPr>
  </w:style>
  <w:style w:type="paragraph" w:customStyle="1" w:styleId="ac">
    <w:name w:val="Норм"/>
    <w:basedOn w:val="a"/>
    <w:rsid w:val="001B3392"/>
    <w:pPr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B3392"/>
  </w:style>
  <w:style w:type="character" w:styleId="ad">
    <w:name w:val="Hyperlink"/>
    <w:uiPriority w:val="99"/>
    <w:semiHidden/>
    <w:unhideWhenUsed/>
    <w:rsid w:val="001B33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Links>
    <vt:vector size="18" baseType="variant">
      <vt:variant>
        <vt:i4>6619199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/document/71839492/entry/4000</vt:lpwstr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/document/71839492/entry/4000</vt:lpwstr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/document/71839492/entry/4000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2019-07-31T12:40:00Z</cp:lastPrinted>
  <dcterms:created xsi:type="dcterms:W3CDTF">2018-09-24T09:23:00Z</dcterms:created>
  <dcterms:modified xsi:type="dcterms:W3CDTF">2019-09-27T11:22:00Z</dcterms:modified>
</cp:coreProperties>
</file>